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2D1C004E" w:rsidR="00B9643C" w:rsidRPr="004276E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0E004F">
        <w:rPr>
          <w:rFonts w:ascii="Arial" w:hAnsi="Arial" w:cs="Arial"/>
          <w:b/>
          <w:bCs/>
          <w:lang w:val="en-US" w:eastAsia="en-US"/>
        </w:rPr>
        <w:t>3</w:t>
      </w:r>
      <w:r w:rsidR="00E51456">
        <w:rPr>
          <w:rFonts w:ascii="Arial" w:hAnsi="Arial" w:cs="Arial"/>
          <w:b/>
          <w:bCs/>
          <w:lang w:val="en-US" w:eastAsia="en-US"/>
        </w:rPr>
        <w:t>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E542DD" w:rsidRPr="00E542DD">
        <w:rPr>
          <w:rFonts w:ascii="Arial" w:hAnsi="Arial" w:cs="Arial"/>
          <w:b/>
          <w:bCs/>
          <w:lang w:val="en-US" w:eastAsia="en-US"/>
        </w:rPr>
        <w:t>R2-2104224</w:t>
      </w:r>
      <w:bookmarkStart w:id="1" w:name="_GoBack"/>
      <w:bookmarkEnd w:id="1"/>
    </w:p>
    <w:bookmarkEnd w:id="0"/>
    <w:p w14:paraId="27CAEAD4" w14:textId="7B067AAC" w:rsidR="00D92427" w:rsidRPr="00A2055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D77102">
        <w:rPr>
          <w:rFonts w:ascii="Arial" w:hAnsi="Arial" w:cs="Arial"/>
          <w:b/>
          <w:bCs/>
          <w:lang w:val="en-US" w:eastAsia="en-US"/>
        </w:rPr>
        <w:t>12</w:t>
      </w:r>
      <w:r w:rsidR="006C11B1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B1737B">
        <w:rPr>
          <w:rFonts w:ascii="Arial" w:hAnsi="Arial" w:cs="Arial"/>
          <w:b/>
          <w:bCs/>
          <w:lang w:val="en-US" w:eastAsia="en-US"/>
        </w:rPr>
        <w:t>April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D77102">
        <w:rPr>
          <w:rFonts w:ascii="Arial" w:hAnsi="Arial" w:cs="Arial"/>
          <w:b/>
          <w:bCs/>
          <w:lang w:val="en-US" w:eastAsia="en-US"/>
        </w:rPr>
        <w:t>20</w:t>
      </w:r>
      <w:r w:rsidR="006C11B1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B1737B">
        <w:rPr>
          <w:rFonts w:ascii="Arial" w:hAnsi="Arial" w:cs="Arial"/>
          <w:b/>
          <w:bCs/>
          <w:lang w:val="en-US" w:eastAsia="en-US"/>
        </w:rPr>
        <w:t>April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 w:rsidR="001D0CEA"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4846AB65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B4D0D">
        <w:rPr>
          <w:rFonts w:ascii="Arial" w:hAnsi="Arial" w:cs="Arial"/>
          <w:b/>
          <w:bCs/>
          <w:lang w:val="en-US"/>
        </w:rPr>
        <w:t>Remaining issues of CG harmonization</w:t>
      </w:r>
    </w:p>
    <w:p w14:paraId="12450CE5" w14:textId="11424DFA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F645DF">
        <w:rPr>
          <w:rFonts w:ascii="Arial" w:hAnsi="Arial" w:cs="Arial"/>
          <w:b/>
          <w:bCs/>
          <w:lang w:val="en-US" w:eastAsia="en-US"/>
        </w:rPr>
        <w:t>5</w:t>
      </w:r>
      <w:r w:rsidR="00D8647E">
        <w:rPr>
          <w:rFonts w:ascii="Arial" w:hAnsi="Arial" w:cs="Arial"/>
          <w:b/>
          <w:bCs/>
          <w:lang w:val="en-US" w:eastAsia="en-US"/>
        </w:rPr>
        <w:t>.</w:t>
      </w:r>
      <w:r w:rsidR="00F645DF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473E4BDD" w14:textId="0A304AF5" w:rsidR="009C3FDE" w:rsidRDefault="009C3FDE" w:rsidP="00A20491">
      <w:r>
        <w:t xml:space="preserve">According to the </w:t>
      </w:r>
      <w:r w:rsidR="00A20491">
        <w:t>RAN2#113-e meeting</w:t>
      </w:r>
      <w:r w:rsidR="006547BF">
        <w:t xml:space="preserve"> discussion [1]</w:t>
      </w:r>
      <w:r w:rsidR="00A20491">
        <w:t xml:space="preserve">, </w:t>
      </w:r>
      <w:r w:rsidR="006547BF">
        <w:t>RAN2 made the following agreements on the configuration grant harmonization between URLLC and NR-U</w:t>
      </w:r>
      <w:r w:rsidR="0092392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0BB5" w14:paraId="471316E2" w14:textId="77777777" w:rsidTr="003B0BB5">
        <w:tc>
          <w:tcPr>
            <w:tcW w:w="9855" w:type="dxa"/>
          </w:tcPr>
          <w:p w14:paraId="3241B121" w14:textId="77777777" w:rsidR="00732DD5" w:rsidRDefault="003D182B" w:rsidP="00732DD5">
            <w:pPr>
              <w:pStyle w:val="ListParagraph"/>
              <w:numPr>
                <w:ilvl w:val="0"/>
                <w:numId w:val="25"/>
              </w:numPr>
              <w:ind w:firstLineChars="0"/>
            </w:pPr>
            <w:r w:rsidRPr="00864E20">
              <w:t>LCH based prioritization and cg-RetransmissionTimer can be configured together in Rel-17 (consensus)</w:t>
            </w:r>
          </w:p>
          <w:p w14:paraId="0652DC76" w14:textId="77777777" w:rsidR="003D182B" w:rsidRPr="004813FE" w:rsidRDefault="003D182B" w:rsidP="00732DD5">
            <w:pPr>
              <w:pStyle w:val="ListParagraph"/>
              <w:numPr>
                <w:ilvl w:val="0"/>
                <w:numId w:val="25"/>
              </w:numPr>
              <w:ind w:firstLineChars="0"/>
            </w:pPr>
            <w:r w:rsidRPr="00C761D2">
              <w:rPr>
                <w:rFonts w:ascii="Arial" w:eastAsia="MS Mincho" w:hAnsi="Arial"/>
                <w:sz w:val="20"/>
              </w:rPr>
              <w:t xml:space="preserve">Option 1: </w:t>
            </w:r>
            <w:r w:rsidRPr="0057169A">
              <w:rPr>
                <w:rFonts w:ascii="Arial" w:eastAsia="MS Mincho" w:hAnsi="Arial"/>
                <w:sz w:val="20"/>
                <w:highlight w:val="cyan"/>
              </w:rPr>
              <w:t>AutoTx</w:t>
            </w:r>
            <w:r w:rsidRPr="00C761D2">
              <w:rPr>
                <w:rFonts w:ascii="Arial" w:eastAsia="MS Mincho" w:hAnsi="Arial"/>
                <w:sz w:val="20"/>
              </w:rPr>
              <w:t xml:space="preserve"> and </w:t>
            </w:r>
            <w:r w:rsidRPr="00501BC9">
              <w:rPr>
                <w:rFonts w:ascii="Arial" w:eastAsia="MS Mincho" w:hAnsi="Arial"/>
                <w:sz w:val="20"/>
                <w:highlight w:val="green"/>
              </w:rPr>
              <w:t>CGRT</w:t>
            </w:r>
            <w:r w:rsidRPr="00C761D2">
              <w:rPr>
                <w:rFonts w:ascii="Arial" w:eastAsia="MS Mincho" w:hAnsi="Arial"/>
                <w:sz w:val="20"/>
              </w:rPr>
              <w:t xml:space="preserve"> </w:t>
            </w:r>
            <w:r w:rsidRPr="0057169A">
              <w:rPr>
                <w:rFonts w:ascii="Arial" w:eastAsia="MS Mincho" w:hAnsi="Arial"/>
                <w:sz w:val="20"/>
                <w:highlight w:val="cyan"/>
              </w:rPr>
              <w:t>are responsible for deprioritized MAC PDU</w:t>
            </w:r>
            <w:r w:rsidRPr="00C761D2">
              <w:rPr>
                <w:rFonts w:ascii="Arial" w:eastAsia="MS Mincho" w:hAnsi="Arial"/>
                <w:sz w:val="20"/>
              </w:rPr>
              <w:t xml:space="preserve"> and </w:t>
            </w:r>
            <w:r w:rsidRPr="00501BC9">
              <w:rPr>
                <w:rFonts w:ascii="Arial" w:eastAsia="MS Mincho" w:hAnsi="Arial"/>
                <w:sz w:val="20"/>
                <w:highlight w:val="green"/>
              </w:rPr>
              <w:t>LBT-failed MAC PDU</w:t>
            </w:r>
            <w:r w:rsidRPr="00C761D2">
              <w:rPr>
                <w:rFonts w:ascii="Arial" w:eastAsia="MS Mincho" w:hAnsi="Arial"/>
                <w:sz w:val="20"/>
              </w:rPr>
              <w:t>, respectively.</w:t>
            </w:r>
          </w:p>
          <w:p w14:paraId="0E082F6D" w14:textId="77777777" w:rsidR="004813FE" w:rsidRPr="00B67E14" w:rsidRDefault="004813FE" w:rsidP="00732DD5">
            <w:pPr>
              <w:pStyle w:val="ListParagraph"/>
              <w:numPr>
                <w:ilvl w:val="0"/>
                <w:numId w:val="25"/>
              </w:numPr>
              <w:ind w:firstLineChars="0"/>
            </w:pPr>
            <w:r w:rsidRPr="0057169A">
              <w:rPr>
                <w:rFonts w:ascii="Arial" w:eastAsia="MS Mincho" w:hAnsi="Arial"/>
                <w:sz w:val="20"/>
                <w:highlight w:val="green"/>
              </w:rPr>
              <w:t>If CGRT is not configured, LBT-failed MAC PDU is not retransmitted</w:t>
            </w:r>
            <w:r w:rsidRPr="00C761D2">
              <w:rPr>
                <w:rFonts w:ascii="Arial" w:eastAsia="MS Mincho" w:hAnsi="Arial"/>
                <w:sz w:val="20"/>
              </w:rPr>
              <w:t xml:space="preserve">. If </w:t>
            </w:r>
            <w:r w:rsidRPr="0057169A">
              <w:rPr>
                <w:rFonts w:ascii="Arial" w:eastAsia="MS Mincho" w:hAnsi="Arial"/>
                <w:sz w:val="20"/>
                <w:highlight w:val="cyan"/>
              </w:rPr>
              <w:t>AutoTx is not configured, deprioritized MAC PDU is not retransmitted.</w:t>
            </w:r>
          </w:p>
          <w:p w14:paraId="202CBB71" w14:textId="77777777" w:rsidR="00B67E14" w:rsidRPr="003C4964" w:rsidRDefault="00E27FBA" w:rsidP="00732DD5">
            <w:pPr>
              <w:pStyle w:val="ListParagraph"/>
              <w:numPr>
                <w:ilvl w:val="0"/>
                <w:numId w:val="25"/>
              </w:numPr>
              <w:ind w:firstLineChars="0"/>
            </w:pPr>
            <w:r>
              <w:rPr>
                <w:rFonts w:ascii="Arial" w:eastAsia="MS Mincho" w:hAnsi="Arial"/>
                <w:sz w:val="20"/>
              </w:rPr>
              <w:t>T</w:t>
            </w:r>
            <w:r w:rsidR="00B67E14" w:rsidRPr="002E4C0B">
              <w:rPr>
                <w:rFonts w:ascii="Arial" w:eastAsia="MS Mincho" w:hAnsi="Arial"/>
                <w:sz w:val="20"/>
              </w:rPr>
              <w:t>he MAC entity stops cg-RetransmissionTimer when the CG resource associated with the timer is deprioritized due to LCH-based prioritization.</w:t>
            </w:r>
          </w:p>
          <w:p w14:paraId="5A2F0D35" w14:textId="77777777" w:rsidR="003C4964" w:rsidRPr="002535A7" w:rsidRDefault="003C4964" w:rsidP="00732DD5">
            <w:pPr>
              <w:pStyle w:val="ListParagraph"/>
              <w:numPr>
                <w:ilvl w:val="0"/>
                <w:numId w:val="25"/>
              </w:numPr>
              <w:ind w:firstLineChars="0"/>
              <w:rPr>
                <w:highlight w:val="yellow"/>
              </w:rPr>
            </w:pPr>
            <w:r w:rsidRPr="002535A7">
              <w:rPr>
                <w:rFonts w:ascii="Arial" w:eastAsia="MS Mincho" w:hAnsi="Arial"/>
                <w:sz w:val="20"/>
                <w:highlight w:val="yellow"/>
              </w:rPr>
              <w:t>FFS With cg-RetransmissionTimer and LCH-based prioritization configured, the MAC entity can prioritize between initial transmissions and retransmissions on a CG based on priority of multiplexed LCH(s) -or to be multiplexed</w:t>
            </w:r>
          </w:p>
          <w:p w14:paraId="3420A511" w14:textId="77777777" w:rsidR="004061D8" w:rsidRPr="006769BD" w:rsidRDefault="004061D8" w:rsidP="00732DD5">
            <w:pPr>
              <w:pStyle w:val="ListParagraph"/>
              <w:numPr>
                <w:ilvl w:val="0"/>
                <w:numId w:val="25"/>
              </w:numPr>
              <w:ind w:firstLineChars="0"/>
            </w:pPr>
            <w:r w:rsidRPr="00AF5C93">
              <w:rPr>
                <w:rFonts w:ascii="Arial" w:eastAsia="MS Mincho" w:hAnsi="Arial"/>
                <w:sz w:val="20"/>
              </w:rPr>
              <w:t>LBT failure is not considered when determining a grant priority for intra-UE prioritization</w:t>
            </w:r>
          </w:p>
          <w:p w14:paraId="61D4C337" w14:textId="77777777" w:rsidR="006769BD" w:rsidRPr="006244D5" w:rsidRDefault="00AE4CCD" w:rsidP="00732DD5">
            <w:pPr>
              <w:pStyle w:val="ListParagraph"/>
              <w:numPr>
                <w:ilvl w:val="0"/>
                <w:numId w:val="25"/>
              </w:numPr>
              <w:ind w:firstLineChars="0"/>
            </w:pPr>
            <w:r w:rsidRPr="00AF5C93">
              <w:rPr>
                <w:rFonts w:ascii="Arial" w:eastAsia="MS Mincho" w:hAnsi="Arial"/>
                <w:sz w:val="20"/>
              </w:rPr>
              <w:t>Configuring a subset of HARQ processes as “restricted processes” for transmission of data from higher priority LCHs is not supported</w:t>
            </w:r>
          </w:p>
          <w:p w14:paraId="1675FA61" w14:textId="3A51FB68" w:rsidR="006244D5" w:rsidRDefault="006244D5" w:rsidP="00732DD5">
            <w:pPr>
              <w:pStyle w:val="ListParagraph"/>
              <w:numPr>
                <w:ilvl w:val="0"/>
                <w:numId w:val="25"/>
              </w:numPr>
              <w:ind w:firstLineChars="0"/>
            </w:pPr>
            <w:r w:rsidRPr="00AF5C93">
              <w:rPr>
                <w:rFonts w:ascii="Arial" w:eastAsia="MS Mincho" w:hAnsi="Arial"/>
                <w:sz w:val="20"/>
              </w:rPr>
              <w:t>Enhancements for handling conflicting DG-CG transmissions of the same HARQ process are not supported</w:t>
            </w:r>
          </w:p>
        </w:tc>
      </w:tr>
    </w:tbl>
    <w:p w14:paraId="22E8A36F" w14:textId="50D02C95" w:rsidR="003B0BB5" w:rsidRDefault="007F3309" w:rsidP="00A20491">
      <w:r>
        <w:t xml:space="preserve">In this contribution, </w:t>
      </w:r>
      <w:r w:rsidR="004F1AD8">
        <w:t xml:space="preserve">we discuss </w:t>
      </w:r>
      <w:r w:rsidR="003B129F">
        <w:t>the remaining issues on the CG harmonization of IIOT and NR-U.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151F4B0E" w:rsidR="00B02966" w:rsidRPr="00C71CD7" w:rsidRDefault="00C950B0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>Deprioritized HARQ new transmission</w:t>
      </w:r>
    </w:p>
    <w:p w14:paraId="5F4304DD" w14:textId="6A01C6EF" w:rsidR="00801C66" w:rsidRDefault="00B776BA" w:rsidP="00AF7C99">
      <w:pPr>
        <w:rPr>
          <w:lang w:eastAsia="ko-KR"/>
        </w:rPr>
      </w:pPr>
      <w:r>
        <w:rPr>
          <w:lang w:eastAsia="ko-KR"/>
        </w:rPr>
        <w:t>According to the RAN2 agreement given above, the AutoTx is responsible for the deprioritized MAC PDU</w:t>
      </w:r>
      <w:r w:rsidR="00E0098A">
        <w:rPr>
          <w:lang w:eastAsia="ko-KR"/>
        </w:rPr>
        <w:t>. However, a</w:t>
      </w:r>
      <w:r w:rsidR="00775077">
        <w:rPr>
          <w:lang w:eastAsia="ko-KR"/>
        </w:rPr>
        <w:t xml:space="preserve">ccording to the </w:t>
      </w:r>
      <w:r w:rsidR="00AF7059">
        <w:rPr>
          <w:lang w:eastAsia="ko-KR"/>
        </w:rPr>
        <w:t>Rel-16 AutoTx function, the AutoTx is only used for the deprioritized HARQ new transmission.</w:t>
      </w:r>
      <w:r w:rsidR="00A36EBA">
        <w:rPr>
          <w:lang w:eastAsia="ko-KR"/>
        </w:rPr>
        <w:t xml:space="preserve"> </w:t>
      </w:r>
      <w:r w:rsidR="00C12E2C">
        <w:rPr>
          <w:lang w:eastAsia="ko-KR"/>
        </w:rPr>
        <w:t>Then the HARQ RV of the AutoTx fol</w:t>
      </w:r>
      <w:r w:rsidR="00A660E6">
        <w:rPr>
          <w:lang w:eastAsia="ko-KR"/>
        </w:rPr>
        <w:t xml:space="preserve">lows the HARQ RV of the initial HARQ </w:t>
      </w:r>
      <w:r w:rsidR="00C12E2C">
        <w:rPr>
          <w:lang w:eastAsia="ko-KR"/>
        </w:rPr>
        <w:t>transmission</w:t>
      </w:r>
      <w:r w:rsidR="00D6436C">
        <w:rPr>
          <w:lang w:eastAsia="ko-KR"/>
        </w:rPr>
        <w:t xml:space="preserve"> when the AutoTx is triggered</w:t>
      </w:r>
      <w:r w:rsidR="00C12E2C">
        <w:rPr>
          <w:lang w:eastAsia="ko-KR"/>
        </w:rPr>
        <w:t>.</w:t>
      </w:r>
      <w:r w:rsidR="005E1CB0">
        <w:rPr>
          <w:lang w:eastAsia="ko-KR"/>
        </w:rPr>
        <w:t xml:space="preserve"> </w:t>
      </w:r>
      <w:r w:rsidR="00E14978">
        <w:rPr>
          <w:lang w:eastAsia="ko-KR"/>
        </w:rPr>
        <w:t>Thus we think the same AutoTx function as Rel-16 can be used</w:t>
      </w:r>
      <w:r w:rsidR="000074A1">
        <w:rPr>
          <w:lang w:eastAsia="ko-KR"/>
        </w:rPr>
        <w:t xml:space="preserve"> for the transmission of deprioritized initial transmission</w:t>
      </w:r>
      <w:r w:rsidR="00E14978">
        <w:rPr>
          <w:lang w:eastAsia="ko-KR"/>
        </w:rPr>
        <w:t>.</w:t>
      </w:r>
    </w:p>
    <w:p w14:paraId="486A9196" w14:textId="15C493C3" w:rsidR="00C950B0" w:rsidRDefault="001E7F33" w:rsidP="00AF7C99">
      <w:pPr>
        <w:rPr>
          <w:lang w:eastAsia="ko-KR"/>
        </w:rPr>
      </w:pPr>
      <w:r>
        <w:rPr>
          <w:b/>
          <w:lang w:eastAsia="ko-KR"/>
        </w:rPr>
        <w:t xml:space="preserve">Observation 1: The Rel-16 AutoTx is only responsible for the </w:t>
      </w:r>
      <w:r w:rsidR="00B11E66">
        <w:rPr>
          <w:b/>
          <w:lang w:eastAsia="ko-KR"/>
        </w:rPr>
        <w:t>deprioritized HARQ new transmission.</w:t>
      </w:r>
    </w:p>
    <w:p w14:paraId="6C67F3D3" w14:textId="44C1A030" w:rsidR="00C950B0" w:rsidRPr="00C950B0" w:rsidRDefault="00C950B0" w:rsidP="00C950B0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/>
        </w:rPr>
      </w:pPr>
      <w:r w:rsidRPr="00C950B0">
        <w:rPr>
          <w:rFonts w:cs="Arial"/>
          <w:bCs/>
          <w:lang w:val="en-US"/>
        </w:rPr>
        <w:t>Deprioritized HARQ retransmission</w:t>
      </w:r>
    </w:p>
    <w:p w14:paraId="42129D5C" w14:textId="3564AAB5" w:rsidR="00C950B0" w:rsidRPr="008B307D" w:rsidRDefault="00710D21" w:rsidP="00AF7C99">
      <w:pPr>
        <w:rPr>
          <w:rFonts w:ascii="Arial" w:eastAsia="MS Mincho" w:hAnsi="Arial"/>
          <w:sz w:val="20"/>
        </w:rPr>
      </w:pPr>
      <w:r>
        <w:rPr>
          <w:lang w:eastAsia="ko-KR"/>
        </w:rPr>
        <w:t xml:space="preserve">RAN2 already agreed that </w:t>
      </w:r>
      <w:r w:rsidRPr="00864E20">
        <w:t>LCH based prioritization and cg-RetransmissionT</w:t>
      </w:r>
      <w:r>
        <w:t xml:space="preserve">imer can be configured together. </w:t>
      </w:r>
      <w:r w:rsidR="00DC7CD1">
        <w:t xml:space="preserve">If </w:t>
      </w:r>
      <w:r w:rsidR="00DC7CD1">
        <w:rPr>
          <w:rFonts w:ascii="Arial" w:eastAsia="MS Mincho" w:hAnsi="Arial"/>
          <w:sz w:val="20"/>
        </w:rPr>
        <w:t xml:space="preserve">cg-RetransmissionTimer, </w:t>
      </w:r>
      <w:r w:rsidR="004A0C98">
        <w:rPr>
          <w:rFonts w:ascii="Arial" w:eastAsia="MS Mincho" w:hAnsi="Arial"/>
          <w:sz w:val="20"/>
        </w:rPr>
        <w:t xml:space="preserve">then </w:t>
      </w:r>
      <w:r w:rsidR="00DC7CD1">
        <w:rPr>
          <w:rFonts w:ascii="Arial" w:eastAsia="MS Mincho" w:hAnsi="Arial"/>
          <w:sz w:val="20"/>
        </w:rPr>
        <w:t>the CG can also carry the HARQ retransmission</w:t>
      </w:r>
      <w:r w:rsidR="004736E2">
        <w:rPr>
          <w:rFonts w:ascii="Arial" w:eastAsia="MS Mincho" w:hAnsi="Arial"/>
          <w:sz w:val="20"/>
        </w:rPr>
        <w:t xml:space="preserve"> when </w:t>
      </w:r>
      <w:r w:rsidR="00F4751C">
        <w:rPr>
          <w:rFonts w:ascii="Arial" w:eastAsia="MS Mincho" w:hAnsi="Arial"/>
          <w:sz w:val="20"/>
        </w:rPr>
        <w:t>cg-RetransmissionTimer expires</w:t>
      </w:r>
      <w:r w:rsidR="00DC7CD1">
        <w:rPr>
          <w:rFonts w:ascii="Arial" w:eastAsia="MS Mincho" w:hAnsi="Arial"/>
          <w:sz w:val="20"/>
        </w:rPr>
        <w:t xml:space="preserve">. </w:t>
      </w:r>
      <w:r w:rsidR="002A036E">
        <w:rPr>
          <w:lang w:eastAsia="ko-KR"/>
        </w:rPr>
        <w:t xml:space="preserve">If both </w:t>
      </w:r>
      <w:r w:rsidR="002A036E" w:rsidRPr="00501BC9">
        <w:rPr>
          <w:rFonts w:ascii="Arial" w:eastAsia="MS Mincho" w:hAnsi="Arial"/>
          <w:sz w:val="20"/>
        </w:rPr>
        <w:t xml:space="preserve">cg-RetransmissionTimer and LCH-based prioritization </w:t>
      </w:r>
      <w:r w:rsidR="00140F6E">
        <w:rPr>
          <w:rFonts w:ascii="Arial" w:eastAsia="MS Mincho" w:hAnsi="Arial"/>
          <w:sz w:val="20"/>
        </w:rPr>
        <w:t xml:space="preserve">are </w:t>
      </w:r>
      <w:r w:rsidR="002A036E" w:rsidRPr="00501BC9">
        <w:rPr>
          <w:rFonts w:ascii="Arial" w:eastAsia="MS Mincho" w:hAnsi="Arial"/>
          <w:sz w:val="20"/>
        </w:rPr>
        <w:t>configured</w:t>
      </w:r>
      <w:r w:rsidR="00BD778A">
        <w:rPr>
          <w:rFonts w:ascii="Arial" w:eastAsia="MS Mincho" w:hAnsi="Arial"/>
          <w:sz w:val="20"/>
        </w:rPr>
        <w:t xml:space="preserve">, it is possible that the MAC PDU of HARQ retransmission could have lower priority than the MAC </w:t>
      </w:r>
      <w:r w:rsidR="00BD778A">
        <w:rPr>
          <w:rFonts w:ascii="Arial" w:eastAsia="MS Mincho" w:hAnsi="Arial"/>
          <w:sz w:val="20"/>
        </w:rPr>
        <w:lastRenderedPageBreak/>
        <w:t>PDU of HARQ new transmission</w:t>
      </w:r>
      <w:r w:rsidR="000E0BEB">
        <w:rPr>
          <w:rFonts w:ascii="Arial" w:eastAsia="MS Mincho" w:hAnsi="Arial"/>
          <w:sz w:val="20"/>
        </w:rPr>
        <w:t>,</w:t>
      </w:r>
      <w:r w:rsidR="008C6F02">
        <w:rPr>
          <w:rFonts w:ascii="Arial" w:eastAsia="MS Mincho" w:hAnsi="Arial"/>
          <w:sz w:val="20"/>
        </w:rPr>
        <w:t xml:space="preserve"> due to the lower priority data</w:t>
      </w:r>
      <w:r w:rsidR="000E0BEB">
        <w:rPr>
          <w:rFonts w:ascii="Arial" w:eastAsia="MS Mincho" w:hAnsi="Arial"/>
          <w:sz w:val="20"/>
        </w:rPr>
        <w:t xml:space="preserve"> in the HARQ retransmission.</w:t>
      </w:r>
      <w:r w:rsidR="00E43F17">
        <w:rPr>
          <w:rFonts w:ascii="Arial" w:eastAsia="MS Mincho" w:hAnsi="Arial"/>
          <w:sz w:val="20"/>
        </w:rPr>
        <w:t xml:space="preserve"> </w:t>
      </w:r>
      <w:r w:rsidR="00D8266D">
        <w:rPr>
          <w:rFonts w:ascii="Arial" w:eastAsia="MS Mincho" w:hAnsi="Arial"/>
          <w:sz w:val="20"/>
        </w:rPr>
        <w:t>Always prioritizing HARQ retransmission/ new transmission wo</w:t>
      </w:r>
      <w:r w:rsidR="00CC7C86">
        <w:rPr>
          <w:rFonts w:ascii="Arial" w:eastAsia="MS Mincho" w:hAnsi="Arial"/>
          <w:sz w:val="20"/>
        </w:rPr>
        <w:t xml:space="preserve">uld break the rule of </w:t>
      </w:r>
      <w:r w:rsidR="00B62BFA">
        <w:rPr>
          <w:rFonts w:ascii="Arial" w:eastAsia="MS Mincho" w:hAnsi="Arial"/>
          <w:sz w:val="20"/>
        </w:rPr>
        <w:t xml:space="preserve">transmitting </w:t>
      </w:r>
      <w:r w:rsidR="00CC7C86">
        <w:rPr>
          <w:rFonts w:ascii="Arial" w:eastAsia="MS Mincho" w:hAnsi="Arial"/>
          <w:sz w:val="20"/>
        </w:rPr>
        <w:t>the URLLC</w:t>
      </w:r>
      <w:r w:rsidR="00395B34">
        <w:rPr>
          <w:rFonts w:ascii="Arial" w:eastAsia="MS Mincho" w:hAnsi="Arial"/>
          <w:sz w:val="20"/>
        </w:rPr>
        <w:t xml:space="preserve"> service</w:t>
      </w:r>
      <w:r w:rsidR="001D3847">
        <w:rPr>
          <w:rFonts w:ascii="Arial" w:eastAsia="MS Mincho" w:hAnsi="Arial"/>
          <w:sz w:val="20"/>
        </w:rPr>
        <w:t>, as a higher priority data could be included in either initial transmission or retransmissi</w:t>
      </w:r>
      <w:r w:rsidR="008B4039">
        <w:rPr>
          <w:rFonts w:ascii="Arial" w:eastAsia="MS Mincho" w:hAnsi="Arial"/>
          <w:sz w:val="20"/>
        </w:rPr>
        <w:t>o</w:t>
      </w:r>
      <w:r w:rsidR="001D3847">
        <w:rPr>
          <w:rFonts w:ascii="Arial" w:eastAsia="MS Mincho" w:hAnsi="Arial"/>
          <w:sz w:val="20"/>
        </w:rPr>
        <w:t>n.</w:t>
      </w:r>
      <w:r w:rsidR="00EE4B75">
        <w:rPr>
          <w:rFonts w:ascii="Arial" w:eastAsia="MS Mincho" w:hAnsi="Arial"/>
          <w:sz w:val="20"/>
        </w:rPr>
        <w:t xml:space="preserve"> As such the priority </w:t>
      </w:r>
      <w:r w:rsidR="00B13153">
        <w:rPr>
          <w:rFonts w:ascii="Arial" w:eastAsia="MS Mincho" w:hAnsi="Arial"/>
          <w:sz w:val="20"/>
        </w:rPr>
        <w:t xml:space="preserve">determination </w:t>
      </w:r>
      <w:r w:rsidR="00EE4B75">
        <w:rPr>
          <w:rFonts w:ascii="Arial" w:eastAsia="MS Mincho" w:hAnsi="Arial"/>
          <w:sz w:val="20"/>
        </w:rPr>
        <w:t xml:space="preserve">of the initial transmission and the retransmission should </w:t>
      </w:r>
      <w:r w:rsidR="003755E0">
        <w:rPr>
          <w:rFonts w:ascii="Arial" w:eastAsia="MS Mincho" w:hAnsi="Arial"/>
          <w:sz w:val="20"/>
        </w:rPr>
        <w:t>follow the same</w:t>
      </w:r>
      <w:r w:rsidR="000332B2">
        <w:rPr>
          <w:rFonts w:ascii="Arial" w:eastAsia="MS Mincho" w:hAnsi="Arial"/>
          <w:sz w:val="20"/>
        </w:rPr>
        <w:t xml:space="preserve"> </w:t>
      </w:r>
      <w:r w:rsidR="008A6C2C">
        <w:rPr>
          <w:rFonts w:ascii="Arial" w:eastAsia="MS Mincho" w:hAnsi="Arial"/>
          <w:sz w:val="20"/>
        </w:rPr>
        <w:t>rule</w:t>
      </w:r>
      <w:r w:rsidR="000A2F33">
        <w:rPr>
          <w:rFonts w:ascii="Arial" w:eastAsia="MS Mincho" w:hAnsi="Arial"/>
          <w:sz w:val="20"/>
        </w:rPr>
        <w:t xml:space="preserve"> as Rel-16 IIOT.</w:t>
      </w:r>
    </w:p>
    <w:p w14:paraId="4D006332" w14:textId="77777777" w:rsidR="001E2492" w:rsidRDefault="001E2492" w:rsidP="001E2492">
      <w:pPr>
        <w:rPr>
          <w:lang w:eastAsia="ko-KR"/>
        </w:rPr>
      </w:pPr>
      <w:r w:rsidRPr="00A6201D">
        <w:rPr>
          <w:rFonts w:ascii="Arial" w:eastAsia="MS Mincho" w:hAnsi="Arial"/>
          <w:b/>
          <w:sz w:val="20"/>
        </w:rPr>
        <w:t xml:space="preserve">Proposal </w:t>
      </w:r>
      <w:r>
        <w:rPr>
          <w:rFonts w:ascii="Arial" w:eastAsia="MS Mincho" w:hAnsi="Arial"/>
          <w:b/>
          <w:sz w:val="20"/>
        </w:rPr>
        <w:t>1</w:t>
      </w:r>
      <w:r w:rsidRPr="00A6201D">
        <w:rPr>
          <w:rFonts w:ascii="Arial" w:eastAsia="MS Mincho" w:hAnsi="Arial"/>
          <w:b/>
          <w:sz w:val="20"/>
        </w:rPr>
        <w:t>: When both cg-RetransmissionTimer and LCH-based prioritization are confi</w:t>
      </w:r>
      <w:r>
        <w:rPr>
          <w:rFonts w:ascii="Arial" w:eastAsia="MS Mincho" w:hAnsi="Arial"/>
          <w:b/>
          <w:sz w:val="20"/>
        </w:rPr>
        <w:t>gured, the initial transmission and retransmission</w:t>
      </w:r>
      <w:r w:rsidRPr="00A6201D">
        <w:rPr>
          <w:rFonts w:ascii="Arial" w:eastAsia="MS Mincho" w:hAnsi="Arial"/>
          <w:b/>
          <w:sz w:val="20"/>
        </w:rPr>
        <w:t xml:space="preserve"> on a CG is prioritized based on the LCH priority.</w:t>
      </w:r>
    </w:p>
    <w:p w14:paraId="2922A9D1" w14:textId="3D9643F4" w:rsidR="00106B57" w:rsidRDefault="00A400E9" w:rsidP="00AF7C99">
      <w:pPr>
        <w:rPr>
          <w:lang w:eastAsia="ko-KR"/>
        </w:rPr>
      </w:pPr>
      <w:r>
        <w:rPr>
          <w:lang w:eastAsia="ko-KR"/>
        </w:rPr>
        <w:t xml:space="preserve">To transmit the MAC PDU of deprioritized </w:t>
      </w:r>
      <w:r w:rsidR="00DC4F18">
        <w:rPr>
          <w:lang w:eastAsia="ko-KR"/>
        </w:rPr>
        <w:t xml:space="preserve">HARQ </w:t>
      </w:r>
      <w:r>
        <w:rPr>
          <w:lang w:eastAsia="ko-KR"/>
        </w:rPr>
        <w:t>retransmission</w:t>
      </w:r>
      <w:r w:rsidR="0086383A">
        <w:rPr>
          <w:lang w:eastAsia="ko-KR"/>
        </w:rPr>
        <w:t>, we could have the following two options:</w:t>
      </w:r>
    </w:p>
    <w:p w14:paraId="48B9B20B" w14:textId="6B7DF9D1" w:rsidR="0086383A" w:rsidRDefault="00054EAA" w:rsidP="0086383A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r>
        <w:rPr>
          <w:lang w:eastAsia="ko-KR"/>
        </w:rPr>
        <w:t>Option 1 (AutoTx)</w:t>
      </w:r>
      <w:r w:rsidR="0086383A">
        <w:rPr>
          <w:lang w:eastAsia="ko-KR"/>
        </w:rPr>
        <w:t xml:space="preserve">: The UE selects the </w:t>
      </w:r>
      <w:r w:rsidR="00C32360">
        <w:rPr>
          <w:lang w:eastAsia="ko-KR"/>
        </w:rPr>
        <w:t>immediate next CG to retransmit the MAC PDU of</w:t>
      </w:r>
      <w:r w:rsidR="0086383A">
        <w:rPr>
          <w:lang w:eastAsia="ko-KR"/>
        </w:rPr>
        <w:t xml:space="preserve"> </w:t>
      </w:r>
      <w:r w:rsidR="00D25F16">
        <w:rPr>
          <w:lang w:eastAsia="ko-KR"/>
        </w:rPr>
        <w:t>deprioritized HARQ retransmission.</w:t>
      </w:r>
    </w:p>
    <w:p w14:paraId="4467A0EE" w14:textId="22981DC7" w:rsidR="0086383A" w:rsidRDefault="00054EAA" w:rsidP="0086383A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r>
        <w:rPr>
          <w:lang w:eastAsia="ko-KR"/>
        </w:rPr>
        <w:t>Option 2 (CGRT)</w:t>
      </w:r>
      <w:r w:rsidR="007F3783">
        <w:rPr>
          <w:lang w:eastAsia="ko-KR"/>
        </w:rPr>
        <w:t>: The CGRT starts</w:t>
      </w:r>
      <w:r w:rsidR="007E54C0">
        <w:rPr>
          <w:lang w:eastAsia="ko-KR"/>
        </w:rPr>
        <w:t xml:space="preserve"> when </w:t>
      </w:r>
      <w:r w:rsidR="00BE6F62">
        <w:rPr>
          <w:lang w:eastAsia="ko-KR"/>
        </w:rPr>
        <w:t xml:space="preserve">the MAC PDU of HARQ retransmission is deprioritized. The UE </w:t>
      </w:r>
      <w:r w:rsidR="00704E58">
        <w:rPr>
          <w:lang w:eastAsia="ko-KR"/>
        </w:rPr>
        <w:t xml:space="preserve">retransmit </w:t>
      </w:r>
      <w:r w:rsidR="008569E9">
        <w:rPr>
          <w:lang w:eastAsia="ko-KR"/>
        </w:rPr>
        <w:t>the MAC PDU of deprioritized HARQ retransmission</w:t>
      </w:r>
      <w:r w:rsidR="002B5AD5">
        <w:rPr>
          <w:lang w:eastAsia="ko-KR"/>
        </w:rPr>
        <w:t xml:space="preserve"> when the CGRT expires.</w:t>
      </w:r>
    </w:p>
    <w:p w14:paraId="40BB0EFE" w14:textId="0ADC51D0" w:rsidR="005A231C" w:rsidRDefault="005A231C" w:rsidP="0086383A">
      <w:pPr>
        <w:pStyle w:val="ListParagraph"/>
        <w:numPr>
          <w:ilvl w:val="0"/>
          <w:numId w:val="29"/>
        </w:numPr>
        <w:ind w:firstLineChars="0"/>
        <w:rPr>
          <w:lang w:eastAsia="ko-KR"/>
        </w:rPr>
      </w:pPr>
      <w:r>
        <w:rPr>
          <w:lang w:eastAsia="ko-KR"/>
        </w:rPr>
        <w:t>Option 3 (DG)</w:t>
      </w:r>
      <w:r w:rsidR="00543683">
        <w:rPr>
          <w:lang w:eastAsia="ko-KR"/>
        </w:rPr>
        <w:t xml:space="preserve">: The retransmission of deprioritized HARQ retransmission </w:t>
      </w:r>
      <w:r w:rsidR="00AB53DD">
        <w:rPr>
          <w:lang w:eastAsia="ko-KR"/>
        </w:rPr>
        <w:t xml:space="preserve">always </w:t>
      </w:r>
      <w:r w:rsidR="00543683">
        <w:rPr>
          <w:lang w:eastAsia="ko-KR"/>
        </w:rPr>
        <w:t>relies on the CS-RNTI scheduling retransmission.</w:t>
      </w:r>
    </w:p>
    <w:p w14:paraId="767A720D" w14:textId="36B5C32C" w:rsidR="000D16DD" w:rsidRDefault="00CB70C5" w:rsidP="00AF7C99">
      <w:pPr>
        <w:rPr>
          <w:lang w:eastAsia="ko-KR"/>
        </w:rPr>
      </w:pPr>
      <w:r>
        <w:rPr>
          <w:lang w:eastAsia="ko-KR"/>
        </w:rPr>
        <w:t xml:space="preserve">For Option 3, as the </w:t>
      </w:r>
      <w:r w:rsidR="00C66BBB">
        <w:rPr>
          <w:lang w:eastAsia="ko-KR"/>
        </w:rPr>
        <w:t xml:space="preserve">expiry of CGRT triggers the autonomous HARQ retransmission, the gNB </w:t>
      </w:r>
      <w:r w:rsidR="003F5145">
        <w:rPr>
          <w:rFonts w:hint="eastAsia"/>
        </w:rPr>
        <w:t>m</w:t>
      </w:r>
      <w:r w:rsidR="003F5145">
        <w:rPr>
          <w:lang w:eastAsia="ko-KR"/>
        </w:rPr>
        <w:t>ay</w:t>
      </w:r>
      <w:r w:rsidR="00C66BBB">
        <w:rPr>
          <w:lang w:eastAsia="ko-KR"/>
        </w:rPr>
        <w:t xml:space="preserve"> not know whether ther</w:t>
      </w:r>
      <w:r w:rsidR="00873566">
        <w:rPr>
          <w:lang w:eastAsia="ko-KR"/>
        </w:rPr>
        <w:t>e is a</w:t>
      </w:r>
      <w:r w:rsidR="00C66BBB">
        <w:rPr>
          <w:lang w:eastAsia="ko-KR"/>
        </w:rPr>
        <w:t xml:space="preserve"> MAC PDU in the HARQ buffer</w:t>
      </w:r>
      <w:r w:rsidR="009C7C3A">
        <w:rPr>
          <w:lang w:eastAsia="ko-KR"/>
        </w:rPr>
        <w:t xml:space="preserve"> due to the potential uplink skipping.</w:t>
      </w:r>
      <w:r w:rsidR="003F5145">
        <w:rPr>
          <w:lang w:eastAsia="ko-KR"/>
        </w:rPr>
        <w:t xml:space="preserve"> Then</w:t>
      </w:r>
      <w:r w:rsidR="00873566">
        <w:rPr>
          <w:lang w:eastAsia="ko-KR"/>
        </w:rPr>
        <w:t xml:space="preserve"> always relying the DG retransmission for the deprioritized HARQ retransmission</w:t>
      </w:r>
      <w:r w:rsidR="008C1C00">
        <w:rPr>
          <w:lang w:eastAsia="ko-KR"/>
        </w:rPr>
        <w:t xml:space="preserve"> seems not reliable.</w:t>
      </w:r>
      <w:r w:rsidR="00C66BBB">
        <w:rPr>
          <w:lang w:eastAsia="ko-KR"/>
        </w:rPr>
        <w:t xml:space="preserve"> </w:t>
      </w:r>
      <w:r w:rsidR="00867381">
        <w:rPr>
          <w:lang w:eastAsia="ko-KR"/>
        </w:rPr>
        <w:t xml:space="preserve">Compared with Option 2, Option 1 provides better retransmission performance, as it allows faster retransmission at the </w:t>
      </w:r>
      <w:r w:rsidR="006F62AA">
        <w:rPr>
          <w:lang w:eastAsia="ko-KR"/>
        </w:rPr>
        <w:t>immediate next CG</w:t>
      </w:r>
      <w:r w:rsidR="00E22064">
        <w:rPr>
          <w:lang w:eastAsia="ko-KR"/>
        </w:rPr>
        <w:t>.</w:t>
      </w:r>
      <w:r w:rsidR="00D56D66">
        <w:rPr>
          <w:lang w:eastAsia="ko-KR"/>
        </w:rPr>
        <w:t xml:space="preserve"> </w:t>
      </w:r>
      <w:r w:rsidR="00BF6460">
        <w:rPr>
          <w:lang w:eastAsia="ko-KR"/>
        </w:rPr>
        <w:t>Furthermore as the deprioritized MAC PDU is not transmitted, there is no need to start a timer</w:t>
      </w:r>
      <w:r w:rsidR="003A7C16">
        <w:rPr>
          <w:lang w:eastAsia="ko-KR"/>
        </w:rPr>
        <w:t xml:space="preserve"> (</w:t>
      </w:r>
      <w:r w:rsidR="00550ABB">
        <w:rPr>
          <w:lang w:eastAsia="ko-KR"/>
        </w:rPr>
        <w:t>i.e.</w:t>
      </w:r>
      <w:r w:rsidR="003A7C16">
        <w:rPr>
          <w:lang w:eastAsia="ko-KR"/>
        </w:rPr>
        <w:t xml:space="preserve"> CGRT)</w:t>
      </w:r>
      <w:r w:rsidR="00BF6460">
        <w:rPr>
          <w:lang w:eastAsia="ko-KR"/>
        </w:rPr>
        <w:t xml:space="preserve"> to wait for the feedback from the gNB.</w:t>
      </w:r>
      <w:r w:rsidR="00473E6B">
        <w:rPr>
          <w:lang w:eastAsia="ko-KR"/>
        </w:rPr>
        <w:t xml:space="preserve"> </w:t>
      </w:r>
      <w:r w:rsidR="00D56D66">
        <w:rPr>
          <w:lang w:eastAsia="ko-KR"/>
        </w:rPr>
        <w:t>Thus the AutoTx should be responsible for deprioritized MAC PDU of HARQ retransmission and new transmission.</w:t>
      </w:r>
    </w:p>
    <w:p w14:paraId="20152A36" w14:textId="0B37D6EB" w:rsidR="00456CFD" w:rsidRPr="009E130C" w:rsidRDefault="00456CFD" w:rsidP="00AF7C99">
      <w:pPr>
        <w:rPr>
          <w:rFonts w:ascii="Arial" w:eastAsia="MS Mincho" w:hAnsi="Arial"/>
          <w:b/>
          <w:sz w:val="20"/>
        </w:rPr>
      </w:pPr>
      <w:r w:rsidRPr="009E130C">
        <w:rPr>
          <w:rFonts w:ascii="Arial" w:eastAsia="MS Mincho" w:hAnsi="Arial"/>
          <w:b/>
          <w:sz w:val="20"/>
        </w:rPr>
        <w:t xml:space="preserve">Proposal </w:t>
      </w:r>
      <w:r w:rsidR="00CD1186" w:rsidRPr="009E130C">
        <w:rPr>
          <w:rFonts w:ascii="Arial" w:eastAsia="MS Mincho" w:hAnsi="Arial"/>
          <w:b/>
          <w:sz w:val="20"/>
        </w:rPr>
        <w:t>2</w:t>
      </w:r>
      <w:r w:rsidRPr="009E130C">
        <w:rPr>
          <w:rFonts w:ascii="Arial" w:eastAsia="MS Mincho" w:hAnsi="Arial"/>
          <w:b/>
          <w:sz w:val="20"/>
        </w:rPr>
        <w:t>:</w:t>
      </w:r>
      <w:r w:rsidR="00532A8B" w:rsidRPr="009E130C">
        <w:rPr>
          <w:rFonts w:ascii="Arial" w:eastAsia="MS Mincho" w:hAnsi="Arial"/>
          <w:b/>
          <w:sz w:val="20"/>
        </w:rPr>
        <w:t xml:space="preserve"> </w:t>
      </w:r>
      <w:r w:rsidR="0037047F" w:rsidRPr="00A6201D">
        <w:rPr>
          <w:rFonts w:ascii="Arial" w:eastAsia="MS Mincho" w:hAnsi="Arial"/>
          <w:b/>
          <w:sz w:val="20"/>
        </w:rPr>
        <w:t xml:space="preserve">When both cg-RetransmissionTimer and LCH-based prioritization are configured, </w:t>
      </w:r>
      <w:r w:rsidR="00532A8B" w:rsidRPr="009E130C">
        <w:rPr>
          <w:rFonts w:ascii="Arial" w:eastAsia="MS Mincho" w:hAnsi="Arial"/>
          <w:b/>
          <w:sz w:val="20"/>
        </w:rPr>
        <w:t>AutoTx (</w:t>
      </w:r>
      <w:r w:rsidR="00067FDA" w:rsidRPr="009E130C">
        <w:rPr>
          <w:rFonts w:ascii="Arial" w:eastAsia="MS Mincho" w:hAnsi="Arial"/>
          <w:b/>
          <w:sz w:val="20"/>
        </w:rPr>
        <w:t xml:space="preserve">i.e. </w:t>
      </w:r>
      <w:r w:rsidR="00104045" w:rsidRPr="009E130C">
        <w:rPr>
          <w:rFonts w:ascii="Arial" w:eastAsia="MS Mincho" w:hAnsi="Arial"/>
          <w:b/>
          <w:sz w:val="20"/>
        </w:rPr>
        <w:t>t</w:t>
      </w:r>
      <w:r w:rsidR="00C2389C" w:rsidRPr="009E130C">
        <w:rPr>
          <w:rFonts w:ascii="Arial" w:eastAsia="MS Mincho" w:hAnsi="Arial"/>
          <w:b/>
          <w:sz w:val="20"/>
        </w:rPr>
        <w:t xml:space="preserve">he UE selects the next CG to transmit the </w:t>
      </w:r>
      <w:r w:rsidR="00863C77" w:rsidRPr="009E130C">
        <w:rPr>
          <w:rFonts w:ascii="Arial" w:eastAsia="MS Mincho" w:hAnsi="Arial"/>
          <w:b/>
          <w:sz w:val="20"/>
        </w:rPr>
        <w:t xml:space="preserve">deprioritized </w:t>
      </w:r>
      <w:r w:rsidR="00C2389C" w:rsidRPr="009E130C">
        <w:rPr>
          <w:rFonts w:ascii="Arial" w:eastAsia="MS Mincho" w:hAnsi="Arial"/>
          <w:b/>
          <w:sz w:val="20"/>
        </w:rPr>
        <w:t>MAC PDU</w:t>
      </w:r>
      <w:r w:rsidR="00532A8B" w:rsidRPr="009E130C">
        <w:rPr>
          <w:rFonts w:ascii="Arial" w:eastAsia="MS Mincho" w:hAnsi="Arial"/>
          <w:b/>
          <w:sz w:val="20"/>
        </w:rPr>
        <w:t>)</w:t>
      </w:r>
      <w:r w:rsidR="001D058E" w:rsidRPr="009E130C">
        <w:rPr>
          <w:rFonts w:ascii="Arial" w:eastAsia="MS Mincho" w:hAnsi="Arial"/>
          <w:b/>
          <w:sz w:val="20"/>
        </w:rPr>
        <w:t xml:space="preserve"> is </w:t>
      </w:r>
      <w:r w:rsidR="004F5780" w:rsidRPr="009E130C">
        <w:rPr>
          <w:rFonts w:ascii="Arial" w:eastAsia="MS Mincho" w:hAnsi="Arial"/>
          <w:b/>
          <w:sz w:val="20"/>
        </w:rPr>
        <w:t xml:space="preserve">responsible </w:t>
      </w:r>
      <w:r w:rsidR="004670E3" w:rsidRPr="009E130C">
        <w:rPr>
          <w:rFonts w:ascii="Arial" w:eastAsia="MS Mincho" w:hAnsi="Arial"/>
          <w:b/>
          <w:sz w:val="20"/>
        </w:rPr>
        <w:t xml:space="preserve">for </w:t>
      </w:r>
      <w:r w:rsidR="00262C39" w:rsidRPr="009E130C">
        <w:rPr>
          <w:rFonts w:ascii="Arial" w:eastAsia="MS Mincho" w:hAnsi="Arial"/>
          <w:b/>
          <w:sz w:val="20"/>
        </w:rPr>
        <w:t xml:space="preserve">the </w:t>
      </w:r>
      <w:r w:rsidR="006C7E09" w:rsidRPr="009E130C">
        <w:rPr>
          <w:rFonts w:ascii="Arial" w:eastAsia="MS Mincho" w:hAnsi="Arial"/>
          <w:b/>
          <w:sz w:val="20"/>
        </w:rPr>
        <w:t>deprioritized</w:t>
      </w:r>
      <w:r w:rsidR="00262C39" w:rsidRPr="009E130C">
        <w:rPr>
          <w:rFonts w:ascii="Arial" w:eastAsia="MS Mincho" w:hAnsi="Arial"/>
          <w:b/>
          <w:sz w:val="20"/>
        </w:rPr>
        <w:t xml:space="preserve"> MAC PDU of initial transmission and retransmission.</w:t>
      </w:r>
    </w:p>
    <w:p w14:paraId="77AF6DCC" w14:textId="20142984" w:rsidR="000D16DD" w:rsidRDefault="000D16DD" w:rsidP="00AF7C99">
      <w:pPr>
        <w:rPr>
          <w:lang w:eastAsia="ko-KR"/>
        </w:rPr>
      </w:pPr>
    </w:p>
    <w:p w14:paraId="408970EA" w14:textId="24F7A9CE" w:rsidR="000D16DD" w:rsidRPr="00992F44" w:rsidRDefault="008B62FD" w:rsidP="00992F44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/>
        </w:rPr>
      </w:pPr>
      <w:r w:rsidRPr="00992F44">
        <w:rPr>
          <w:rFonts w:cs="Arial"/>
          <w:bCs/>
          <w:lang w:val="en-US"/>
        </w:rPr>
        <w:t>Deprioritized grant after starting CGRT</w:t>
      </w:r>
    </w:p>
    <w:p w14:paraId="0AAFFD60" w14:textId="4F30CD55" w:rsidR="00A0369D" w:rsidRDefault="00DB6D3D" w:rsidP="00A0369D">
      <w:pPr>
        <w:keepNext/>
        <w:jc w:val="center"/>
      </w:pPr>
      <w:r>
        <w:object w:dxaOrig="5011" w:dyaOrig="3196" w14:anchorId="20DCBC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0.5pt;height:159.75pt" o:ole="">
            <v:imagedata r:id="rId8" o:title=""/>
          </v:shape>
          <o:OLEObject Type="Embed" ProgID="Visio.Drawing.15" ShapeID="_x0000_i1025" DrawAspect="Content" ObjectID="_1678871614" r:id="rId9"/>
        </w:object>
      </w:r>
    </w:p>
    <w:p w14:paraId="4C3A009A" w14:textId="6F39FF25" w:rsidR="00D43DA2" w:rsidRDefault="00A0369D" w:rsidP="00A0369D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Cancelled PUSCH in the middle of transmission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2491" w14:paraId="4908052C" w14:textId="77777777" w:rsidTr="007E2491">
        <w:tc>
          <w:tcPr>
            <w:tcW w:w="9855" w:type="dxa"/>
          </w:tcPr>
          <w:p w14:paraId="381C28CB" w14:textId="77777777" w:rsidR="007E2491" w:rsidRDefault="007E2491" w:rsidP="00AF7C99">
            <w:pPr>
              <w:rPr>
                <w:lang w:eastAsia="ko-KR"/>
              </w:rPr>
            </w:pPr>
            <w:r>
              <w:rPr>
                <w:lang w:eastAsia="ko-KR"/>
              </w:rPr>
              <w:t>38.321:</w:t>
            </w:r>
          </w:p>
          <w:p w14:paraId="0F17DDE6" w14:textId="77777777" w:rsidR="00EE461B" w:rsidRPr="003C0705" w:rsidRDefault="00EE461B" w:rsidP="00EE461B">
            <w:pPr>
              <w:pStyle w:val="B2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2&gt;</w:t>
            </w:r>
            <w:r w:rsidRPr="003C0705">
              <w:rPr>
                <w:noProof/>
                <w:lang w:eastAsia="ko-KR"/>
              </w:rPr>
              <w:tab/>
              <w:t xml:space="preserve">if, for the corresponding HARQ process, the </w:t>
            </w:r>
            <w:r w:rsidRPr="003C0705">
              <w:rPr>
                <w:i/>
                <w:noProof/>
                <w:lang w:eastAsia="ko-KR"/>
              </w:rPr>
              <w:t>configuredGrantTimer</w:t>
            </w:r>
            <w:r w:rsidRPr="003C0705">
              <w:rPr>
                <w:noProof/>
                <w:lang w:eastAsia="ko-KR"/>
              </w:rPr>
              <w:t xml:space="preserve"> is not running and </w:t>
            </w:r>
            <w:r w:rsidRPr="003C0705">
              <w:rPr>
                <w:i/>
                <w:noProof/>
                <w:lang w:eastAsia="ko-KR"/>
              </w:rPr>
              <w:t>cg-RetransmissionTimer</w:t>
            </w:r>
            <w:r w:rsidRPr="003C0705">
              <w:t xml:space="preserve"> is not configured </w:t>
            </w:r>
            <w:r w:rsidRPr="003C0705">
              <w:rPr>
                <w:noProof/>
                <w:lang w:eastAsia="ko-KR"/>
              </w:rPr>
              <w:t>(i.e. new transmission):</w:t>
            </w:r>
          </w:p>
          <w:p w14:paraId="21A884AB" w14:textId="77777777" w:rsidR="00EE461B" w:rsidRPr="003C0705" w:rsidRDefault="00EE461B" w:rsidP="00EE461B">
            <w:pPr>
              <w:pStyle w:val="B3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3&gt;</w:t>
            </w:r>
            <w:r w:rsidRPr="003C0705">
              <w:rPr>
                <w:noProof/>
                <w:lang w:eastAsia="ko-KR"/>
              </w:rPr>
              <w:tab/>
              <w:t>consider the NDI bit for the corresponding HARQ process to have been toggled;</w:t>
            </w:r>
          </w:p>
          <w:p w14:paraId="58F64BDE" w14:textId="77777777" w:rsidR="00EE461B" w:rsidRPr="003C0705" w:rsidRDefault="00EE461B" w:rsidP="00EE461B">
            <w:pPr>
              <w:pStyle w:val="B3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3&gt;</w:t>
            </w:r>
            <w:r w:rsidRPr="003C0705">
              <w:rPr>
                <w:noProof/>
                <w:lang w:eastAsia="ko-KR"/>
              </w:rPr>
              <w:tab/>
              <w:t>deliver the configured uplink grant and the associated HARQ information to the HARQ entity.</w:t>
            </w:r>
          </w:p>
          <w:p w14:paraId="7BC962E1" w14:textId="77777777" w:rsidR="00EE461B" w:rsidRPr="003C0705" w:rsidRDefault="00EE461B" w:rsidP="00EE461B">
            <w:pPr>
              <w:pStyle w:val="B2"/>
              <w:rPr>
                <w:noProof/>
                <w:lang w:eastAsia="ko-KR"/>
              </w:rPr>
            </w:pPr>
            <w:r w:rsidRPr="00284470">
              <w:rPr>
                <w:noProof/>
                <w:highlight w:val="yellow"/>
                <w:lang w:eastAsia="ko-KR"/>
              </w:rPr>
              <w:lastRenderedPageBreak/>
              <w:t>2&gt;</w:t>
            </w:r>
            <w:r w:rsidRPr="00284470">
              <w:rPr>
                <w:noProof/>
                <w:highlight w:val="yellow"/>
                <w:lang w:eastAsia="ko-KR"/>
              </w:rPr>
              <w:tab/>
              <w:t xml:space="preserve">else if the </w:t>
            </w:r>
            <w:r w:rsidRPr="00284470">
              <w:rPr>
                <w:i/>
                <w:noProof/>
                <w:highlight w:val="yellow"/>
                <w:lang w:eastAsia="ko-KR"/>
              </w:rPr>
              <w:t>cg-RetransmissionTimer</w:t>
            </w:r>
            <w:r w:rsidRPr="00284470">
              <w:rPr>
                <w:noProof/>
                <w:highlight w:val="yellow"/>
                <w:lang w:eastAsia="ko-KR"/>
              </w:rPr>
              <w:t xml:space="preserve"> for the corresponding HARQ process is configured and </w:t>
            </w:r>
            <w:r w:rsidRPr="000053B1">
              <w:rPr>
                <w:noProof/>
                <w:highlight w:val="green"/>
                <w:lang w:eastAsia="ko-KR"/>
              </w:rPr>
              <w:t>not running</w:t>
            </w:r>
            <w:r w:rsidRPr="00284470">
              <w:rPr>
                <w:noProof/>
                <w:highlight w:val="yellow"/>
                <w:lang w:eastAsia="ko-KR"/>
              </w:rPr>
              <w:t>, then for the corresponding HARQ process:</w:t>
            </w:r>
          </w:p>
          <w:p w14:paraId="77E34CC4" w14:textId="77777777" w:rsidR="00EE461B" w:rsidRPr="003C0705" w:rsidRDefault="00EE461B" w:rsidP="00EE461B">
            <w:pPr>
              <w:pStyle w:val="B3"/>
              <w:rPr>
                <w:noProof/>
                <w:lang w:eastAsia="ko-KR"/>
              </w:rPr>
            </w:pPr>
            <w:r w:rsidRPr="000053B1">
              <w:rPr>
                <w:noProof/>
                <w:lang w:eastAsia="ko-KR"/>
              </w:rPr>
              <w:t>3&gt;</w:t>
            </w:r>
            <w:r w:rsidRPr="000053B1">
              <w:rPr>
                <w:noProof/>
                <w:lang w:eastAsia="ko-KR"/>
              </w:rPr>
              <w:tab/>
              <w:t xml:space="preserve">if the </w:t>
            </w:r>
            <w:r w:rsidRPr="000053B1">
              <w:rPr>
                <w:i/>
                <w:noProof/>
                <w:lang w:eastAsia="ko-KR"/>
              </w:rPr>
              <w:t>configuredGrantTimer</w:t>
            </w:r>
            <w:r w:rsidRPr="000053B1">
              <w:rPr>
                <w:noProof/>
                <w:lang w:eastAsia="ko-KR"/>
              </w:rPr>
              <w:t xml:space="preserve"> is not running, and the HARQ process is not pending (i.e. new transmission):</w:t>
            </w:r>
          </w:p>
          <w:p w14:paraId="6605054B" w14:textId="77777777" w:rsidR="00EE461B" w:rsidRPr="003C0705" w:rsidRDefault="00EE461B" w:rsidP="00EE461B">
            <w:pPr>
              <w:pStyle w:val="B4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4&gt;</w:t>
            </w:r>
            <w:r w:rsidRPr="003C0705">
              <w:rPr>
                <w:noProof/>
                <w:lang w:eastAsia="ko-KR"/>
              </w:rPr>
              <w:tab/>
              <w:t>consider the NDI bit to have been toggled;</w:t>
            </w:r>
          </w:p>
          <w:p w14:paraId="69A90574" w14:textId="77777777" w:rsidR="00EE461B" w:rsidRPr="003C0705" w:rsidRDefault="00EE461B" w:rsidP="00EE461B">
            <w:pPr>
              <w:pStyle w:val="B4"/>
              <w:rPr>
                <w:noProof/>
                <w:lang w:eastAsia="ko-KR"/>
              </w:rPr>
            </w:pPr>
            <w:r w:rsidRPr="003C0705">
              <w:rPr>
                <w:noProof/>
                <w:lang w:eastAsia="ko-KR"/>
              </w:rPr>
              <w:t>4&gt;</w:t>
            </w:r>
            <w:r w:rsidRPr="003C0705">
              <w:rPr>
                <w:noProof/>
                <w:lang w:eastAsia="ko-KR"/>
              </w:rPr>
              <w:tab/>
              <w:t>deliver the configured uplink grant and the associated HARQ information to the HARQ entity.</w:t>
            </w:r>
          </w:p>
          <w:p w14:paraId="24576D47" w14:textId="7F698B74" w:rsidR="007E2491" w:rsidRDefault="007E2491" w:rsidP="007E2491">
            <w:pPr>
              <w:pStyle w:val="B4"/>
              <w:rPr>
                <w:noProof/>
                <w:lang w:eastAsia="ko-KR"/>
              </w:rPr>
            </w:pPr>
          </w:p>
        </w:tc>
      </w:tr>
    </w:tbl>
    <w:p w14:paraId="79B91520" w14:textId="60B046AE" w:rsidR="00D43DA2" w:rsidRDefault="00C62E98" w:rsidP="00AF7C99">
      <w:pPr>
        <w:rPr>
          <w:lang w:eastAsia="ko-KR"/>
        </w:rPr>
      </w:pPr>
      <w:r>
        <w:rPr>
          <w:lang w:eastAsia="ko-KR"/>
        </w:rPr>
        <w:lastRenderedPageBreak/>
        <w:t>According to the current MAC specification</w:t>
      </w:r>
      <w:r w:rsidR="00670604">
        <w:rPr>
          <w:lang w:eastAsia="ko-KR"/>
        </w:rPr>
        <w:t xml:space="preserve"> [2]</w:t>
      </w:r>
      <w:r>
        <w:rPr>
          <w:lang w:eastAsia="ko-KR"/>
        </w:rPr>
        <w:t>,</w:t>
      </w:r>
      <w:r w:rsidR="00670604">
        <w:rPr>
          <w:lang w:eastAsia="ko-KR"/>
        </w:rPr>
        <w:t xml:space="preserve"> the UE starts the CGT (i.e. configuredGrantTimer) and CGRT (i.e. cg-RetransmissionTimer)</w:t>
      </w:r>
      <w:r w:rsidR="003E1827">
        <w:rPr>
          <w:lang w:eastAsia="ko-KR"/>
        </w:rPr>
        <w:t xml:space="preserve"> “</w:t>
      </w:r>
      <w:r w:rsidR="003E1827" w:rsidRPr="003C0705">
        <w:rPr>
          <w:noProof/>
          <w:lang w:eastAsia="ko-KR"/>
        </w:rPr>
        <w:t>at the beginning of the first symbol of the PUSCH transmission</w:t>
      </w:r>
      <w:r w:rsidR="003E1827">
        <w:rPr>
          <w:lang w:eastAsia="ko-KR"/>
        </w:rPr>
        <w:t>”.</w:t>
      </w:r>
      <w:r w:rsidR="00DB6D3D">
        <w:rPr>
          <w:lang w:eastAsia="ko-KR"/>
        </w:rPr>
        <w:t xml:space="preserve"> However </w:t>
      </w:r>
      <w:r w:rsidR="00794864">
        <w:rPr>
          <w:lang w:eastAsia="ko-KR"/>
        </w:rPr>
        <w:t xml:space="preserve">when </w:t>
      </w:r>
      <w:r w:rsidR="00DB6D3D">
        <w:rPr>
          <w:lang w:eastAsia="ko-KR"/>
        </w:rPr>
        <w:t xml:space="preserve">the PUSCH </w:t>
      </w:r>
      <w:r w:rsidR="00794864">
        <w:rPr>
          <w:lang w:eastAsia="ko-KR"/>
        </w:rPr>
        <w:t xml:space="preserve">is </w:t>
      </w:r>
      <w:r w:rsidR="00DB6D3D">
        <w:rPr>
          <w:lang w:eastAsia="ko-KR"/>
        </w:rPr>
        <w:t>cancelled by a higher</w:t>
      </w:r>
      <w:r>
        <w:rPr>
          <w:lang w:eastAsia="ko-KR"/>
        </w:rPr>
        <w:t xml:space="preserve"> </w:t>
      </w:r>
      <w:r w:rsidR="00C360C6">
        <w:rPr>
          <w:lang w:eastAsia="ko-KR"/>
        </w:rPr>
        <w:t>priority PUSCH</w:t>
      </w:r>
      <w:r w:rsidR="00794864">
        <w:rPr>
          <w:lang w:eastAsia="ko-KR"/>
        </w:rPr>
        <w:t>, the UE stops the CGT</w:t>
      </w:r>
      <w:r w:rsidR="00252EC2">
        <w:rPr>
          <w:lang w:eastAsia="ko-KR"/>
        </w:rPr>
        <w:t xml:space="preserve"> so as to allow the immediate AutoTx</w:t>
      </w:r>
      <w:r w:rsidR="00794864">
        <w:rPr>
          <w:lang w:eastAsia="ko-KR"/>
        </w:rPr>
        <w:t>.</w:t>
      </w:r>
      <w:r w:rsidR="00520E49">
        <w:rPr>
          <w:lang w:eastAsia="ko-KR"/>
        </w:rPr>
        <w:t xml:space="preserve"> </w:t>
      </w:r>
      <w:r w:rsidR="00122222">
        <w:rPr>
          <w:lang w:eastAsia="ko-KR"/>
        </w:rPr>
        <w:t>However as the specification text quoted above, if the cg</w:t>
      </w:r>
      <w:r w:rsidR="00122222">
        <w:rPr>
          <w:rFonts w:hint="eastAsia"/>
        </w:rPr>
        <w:t>-R</w:t>
      </w:r>
      <w:r w:rsidR="00122222">
        <w:rPr>
          <w:lang w:eastAsia="ko-KR"/>
        </w:rPr>
        <w:t xml:space="preserve">etransmissionTimer is </w:t>
      </w:r>
      <w:r w:rsidR="003B25B4">
        <w:rPr>
          <w:lang w:eastAsia="ko-KR"/>
        </w:rPr>
        <w:t xml:space="preserve">running, the </w:t>
      </w:r>
      <w:r w:rsidR="003B25B4">
        <w:rPr>
          <w:rFonts w:hint="eastAsia"/>
        </w:rPr>
        <w:t>Au</w:t>
      </w:r>
      <w:r w:rsidR="003B25B4">
        <w:rPr>
          <w:lang w:eastAsia="ko-KR"/>
        </w:rPr>
        <w:t>toTx still cannot be performed.</w:t>
      </w:r>
      <w:r w:rsidR="004B4FAA">
        <w:rPr>
          <w:lang w:eastAsia="ko-KR"/>
        </w:rPr>
        <w:t xml:space="preserve"> Thus to allow the AutoTx, the CGRT needs to be stopped </w:t>
      </w:r>
      <w:r w:rsidR="000B12A7">
        <w:rPr>
          <w:lang w:eastAsia="ko-KR"/>
        </w:rPr>
        <w:t>when the PUSCH is deprioritized.</w:t>
      </w:r>
    </w:p>
    <w:p w14:paraId="6594786B" w14:textId="5389D2DC" w:rsidR="00C76967" w:rsidRPr="00DC6929" w:rsidRDefault="00BA7608" w:rsidP="00AF7C99">
      <w:pPr>
        <w:rPr>
          <w:b/>
          <w:lang w:eastAsia="ko-KR"/>
        </w:rPr>
      </w:pPr>
      <w:r w:rsidRPr="00DC6929">
        <w:rPr>
          <w:b/>
          <w:lang w:eastAsia="ko-KR"/>
        </w:rPr>
        <w:t xml:space="preserve">Proposal 3: CGRT is stopped </w:t>
      </w:r>
      <w:r w:rsidR="000D2082" w:rsidRPr="00DC6929">
        <w:rPr>
          <w:b/>
          <w:lang w:eastAsia="ko-KR"/>
        </w:rPr>
        <w:t xml:space="preserve">when the CG is deprioritized due to </w:t>
      </w:r>
      <w:r w:rsidR="00BD6376" w:rsidRPr="00DC6929">
        <w:rPr>
          <w:b/>
          <w:lang w:eastAsia="ko-KR"/>
        </w:rPr>
        <w:t xml:space="preserve">LCH-based </w:t>
      </w:r>
      <w:r w:rsidR="001E0BFB" w:rsidRPr="00DC6929">
        <w:rPr>
          <w:b/>
          <w:lang w:eastAsia="ko-KR"/>
        </w:rPr>
        <w:t>prioritization</w:t>
      </w:r>
      <w:r w:rsidR="00BD6376" w:rsidRPr="00DC6929">
        <w:rPr>
          <w:b/>
          <w:lang w:eastAsia="ko-KR"/>
        </w:rPr>
        <w:t>.</w:t>
      </w:r>
    </w:p>
    <w:p w14:paraId="5BFCD5B2" w14:textId="77777777" w:rsidR="0057169A" w:rsidRDefault="0057169A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15D2A622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430AB34D" w14:textId="77777777" w:rsidR="00191C6A" w:rsidRDefault="00191C6A" w:rsidP="00191C6A">
      <w:pPr>
        <w:rPr>
          <w:lang w:eastAsia="ko-KR"/>
        </w:rPr>
      </w:pPr>
      <w:r>
        <w:rPr>
          <w:b/>
          <w:lang w:eastAsia="ko-KR"/>
        </w:rPr>
        <w:t>Observation 1: The Rel-16 AutoTx is only responsible for the deprioritized HARQ new transmission.</w:t>
      </w:r>
    </w:p>
    <w:p w14:paraId="55432664" w14:textId="6EE790A9" w:rsidR="00D53107" w:rsidRDefault="00D53107" w:rsidP="00D53107">
      <w:pPr>
        <w:rPr>
          <w:lang w:eastAsia="ko-KR"/>
        </w:rPr>
      </w:pPr>
      <w:r w:rsidRPr="00A6201D">
        <w:rPr>
          <w:rFonts w:ascii="Arial" w:eastAsia="MS Mincho" w:hAnsi="Arial"/>
          <w:b/>
          <w:sz w:val="20"/>
        </w:rPr>
        <w:t xml:space="preserve">Proposal </w:t>
      </w:r>
      <w:r>
        <w:rPr>
          <w:rFonts w:ascii="Arial" w:eastAsia="MS Mincho" w:hAnsi="Arial"/>
          <w:b/>
          <w:sz w:val="20"/>
        </w:rPr>
        <w:t>1</w:t>
      </w:r>
      <w:r w:rsidRPr="00A6201D">
        <w:rPr>
          <w:rFonts w:ascii="Arial" w:eastAsia="MS Mincho" w:hAnsi="Arial"/>
          <w:b/>
          <w:sz w:val="20"/>
        </w:rPr>
        <w:t>: When both cg-RetransmissionTimer and LCH-based prioritization are confi</w:t>
      </w:r>
      <w:r w:rsidR="00F21368">
        <w:rPr>
          <w:rFonts w:ascii="Arial" w:eastAsia="MS Mincho" w:hAnsi="Arial"/>
          <w:b/>
          <w:sz w:val="20"/>
        </w:rPr>
        <w:t>gured, the initial transmission and retransmission</w:t>
      </w:r>
      <w:r w:rsidRPr="00A6201D">
        <w:rPr>
          <w:rFonts w:ascii="Arial" w:eastAsia="MS Mincho" w:hAnsi="Arial"/>
          <w:b/>
          <w:sz w:val="20"/>
        </w:rPr>
        <w:t xml:space="preserve"> on a CG is prioritized based on the LCH priority.</w:t>
      </w:r>
    </w:p>
    <w:p w14:paraId="566AA63E" w14:textId="77777777" w:rsidR="00D84F34" w:rsidRPr="009E130C" w:rsidRDefault="00D84F34" w:rsidP="00D84F34">
      <w:pPr>
        <w:rPr>
          <w:rFonts w:ascii="Arial" w:eastAsia="MS Mincho" w:hAnsi="Arial"/>
          <w:b/>
          <w:sz w:val="20"/>
        </w:rPr>
      </w:pPr>
      <w:r w:rsidRPr="009E130C">
        <w:rPr>
          <w:rFonts w:ascii="Arial" w:eastAsia="MS Mincho" w:hAnsi="Arial"/>
          <w:b/>
          <w:sz w:val="20"/>
        </w:rPr>
        <w:t xml:space="preserve">Proposal 2: </w:t>
      </w:r>
      <w:r w:rsidRPr="00A6201D">
        <w:rPr>
          <w:rFonts w:ascii="Arial" w:eastAsia="MS Mincho" w:hAnsi="Arial"/>
          <w:b/>
          <w:sz w:val="20"/>
        </w:rPr>
        <w:t xml:space="preserve">When both cg-RetransmissionTimer and LCH-based prioritization are configured, </w:t>
      </w:r>
      <w:r w:rsidRPr="009E130C">
        <w:rPr>
          <w:rFonts w:ascii="Arial" w:eastAsia="MS Mincho" w:hAnsi="Arial"/>
          <w:b/>
          <w:sz w:val="20"/>
        </w:rPr>
        <w:t>AutoTx (i.e. the UE selects the next CG to transmit the deprioritized MAC PDU) is responsible for the deprioritized MAC PDU of initial transmission and retransmission.</w:t>
      </w:r>
    </w:p>
    <w:p w14:paraId="4A92EAE3" w14:textId="77777777" w:rsidR="00703900" w:rsidRPr="00DC6929" w:rsidRDefault="00703900" w:rsidP="00703900">
      <w:pPr>
        <w:rPr>
          <w:b/>
          <w:lang w:eastAsia="ko-KR"/>
        </w:rPr>
      </w:pPr>
      <w:r w:rsidRPr="00DC6929">
        <w:rPr>
          <w:b/>
          <w:lang w:eastAsia="ko-KR"/>
        </w:rPr>
        <w:t>Proposal 3: CGRT is stopped when the CG is deprioritized due to LCH-based prioritization.</w:t>
      </w:r>
    </w:p>
    <w:p w14:paraId="3ED08911" w14:textId="77777777" w:rsidR="00B775C8" w:rsidRDefault="00B775C8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596F275E" w14:textId="5FD842E7" w:rsidR="001014CF" w:rsidRDefault="00823056" w:rsidP="00C47819">
      <w:pPr>
        <w:spacing w:afterLines="50" w:line="240" w:lineRule="auto"/>
        <w:jc w:val="left"/>
      </w:pPr>
      <w:r>
        <w:t xml:space="preserve">[1] </w:t>
      </w:r>
      <w:r w:rsidR="00C47819">
        <w:t>RAN2#11</w:t>
      </w:r>
      <w:r w:rsidR="00404B18">
        <w:t>3</w:t>
      </w:r>
      <w:r w:rsidR="00C47819">
        <w:t xml:space="preserve">-e meeting </w:t>
      </w:r>
      <w:r w:rsidR="00A16C3A">
        <w:t>minutes</w:t>
      </w:r>
      <w:r w:rsidR="00C47819">
        <w:t>.</w:t>
      </w:r>
    </w:p>
    <w:p w14:paraId="068B7B34" w14:textId="13AE7534" w:rsidR="008B3EEE" w:rsidRDefault="008B3EEE" w:rsidP="00C47819">
      <w:pPr>
        <w:spacing w:afterLines="50" w:line="240" w:lineRule="auto"/>
        <w:jc w:val="left"/>
      </w:pPr>
      <w:r>
        <w:t xml:space="preserve">[2] 3GPP TS 38.321, </w:t>
      </w:r>
      <w:r w:rsidR="008A5E16">
        <w:t>“</w:t>
      </w:r>
      <w:r w:rsidR="00B80A13" w:rsidRPr="003C0705">
        <w:t>NR;</w:t>
      </w:r>
      <w:r w:rsidR="00C34349">
        <w:t xml:space="preserve"> </w:t>
      </w:r>
      <w:r w:rsidR="00B80A13" w:rsidRPr="003C0705">
        <w:t>Medium Access Control (MAC) protocol specification</w:t>
      </w:r>
      <w:r w:rsidR="008A5E16">
        <w:t>”.</w:t>
      </w: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90D4F" w14:textId="77777777" w:rsidR="007937F4" w:rsidRDefault="007937F4">
      <w:pPr>
        <w:spacing w:after="0" w:line="240" w:lineRule="auto"/>
      </w:pPr>
      <w:r>
        <w:separator/>
      </w:r>
    </w:p>
  </w:endnote>
  <w:endnote w:type="continuationSeparator" w:id="0">
    <w:p w14:paraId="18CEDDE1" w14:textId="77777777" w:rsidR="007937F4" w:rsidRDefault="00793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1FDED" w14:textId="77777777" w:rsidR="007937F4" w:rsidRDefault="007937F4">
      <w:pPr>
        <w:spacing w:after="0" w:line="240" w:lineRule="auto"/>
      </w:pPr>
      <w:r>
        <w:separator/>
      </w:r>
    </w:p>
  </w:footnote>
  <w:footnote w:type="continuationSeparator" w:id="0">
    <w:p w14:paraId="16510313" w14:textId="77777777" w:rsidR="007937F4" w:rsidRDefault="007937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9C17FC"/>
    <w:multiLevelType w:val="hybridMultilevel"/>
    <w:tmpl w:val="B9D844B6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51988"/>
    <w:multiLevelType w:val="hybridMultilevel"/>
    <w:tmpl w:val="44C0F46A"/>
    <w:lvl w:ilvl="0" w:tplc="EB7EDC6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9"/>
  </w:num>
  <w:num w:numId="5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18"/>
  </w:num>
  <w:num w:numId="9">
    <w:abstractNumId w:val="5"/>
  </w:num>
  <w:num w:numId="10">
    <w:abstractNumId w:val="4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6"/>
  </w:num>
  <w:num w:numId="18">
    <w:abstractNumId w:val="0"/>
  </w:num>
  <w:num w:numId="19">
    <w:abstractNumId w:val="0"/>
  </w:num>
  <w:num w:numId="20">
    <w:abstractNumId w:val="13"/>
  </w:num>
  <w:num w:numId="21">
    <w:abstractNumId w:val="0"/>
  </w:num>
  <w:num w:numId="22">
    <w:abstractNumId w:val="1"/>
  </w:num>
  <w:num w:numId="23">
    <w:abstractNumId w:val="3"/>
  </w:num>
  <w:num w:numId="24">
    <w:abstractNumId w:val="17"/>
  </w:num>
  <w:num w:numId="25">
    <w:abstractNumId w:val="8"/>
  </w:num>
  <w:num w:numId="26">
    <w:abstractNumId w:val="15"/>
  </w:num>
  <w:num w:numId="27">
    <w:abstractNumId w:val="0"/>
  </w:num>
  <w:num w:numId="28">
    <w:abstractNumId w:val="19"/>
  </w:num>
  <w:num w:numId="29">
    <w:abstractNumId w:val="11"/>
  </w:num>
  <w:num w:numId="3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3B1"/>
    <w:rsid w:val="00005E6A"/>
    <w:rsid w:val="000060EF"/>
    <w:rsid w:val="000062EE"/>
    <w:rsid w:val="00006735"/>
    <w:rsid w:val="0000687D"/>
    <w:rsid w:val="00006ED2"/>
    <w:rsid w:val="000070C8"/>
    <w:rsid w:val="000073F2"/>
    <w:rsid w:val="000074A1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8CD"/>
    <w:rsid w:val="000330F9"/>
    <w:rsid w:val="000332B2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EAA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67FDA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3F1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687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719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2F33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2A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6DD"/>
    <w:rsid w:val="000D17E5"/>
    <w:rsid w:val="000D181D"/>
    <w:rsid w:val="000D1AE8"/>
    <w:rsid w:val="000D1D72"/>
    <w:rsid w:val="000D208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5491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BEB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045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6B57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222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56C"/>
    <w:rsid w:val="00133BBF"/>
    <w:rsid w:val="00133DB6"/>
    <w:rsid w:val="0013438E"/>
    <w:rsid w:val="00134A8A"/>
    <w:rsid w:val="0013573A"/>
    <w:rsid w:val="00135DEA"/>
    <w:rsid w:val="00136165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0F6E"/>
    <w:rsid w:val="00141F63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1111"/>
    <w:rsid w:val="0018119E"/>
    <w:rsid w:val="0018121D"/>
    <w:rsid w:val="0018172E"/>
    <w:rsid w:val="001818FA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B05"/>
    <w:rsid w:val="00191C40"/>
    <w:rsid w:val="00191C6A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61E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C37"/>
    <w:rsid w:val="001A6E3E"/>
    <w:rsid w:val="001A7731"/>
    <w:rsid w:val="001A7C55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672"/>
    <w:rsid w:val="001C7F2A"/>
    <w:rsid w:val="001D007E"/>
    <w:rsid w:val="001D058E"/>
    <w:rsid w:val="001D06DF"/>
    <w:rsid w:val="001D07F0"/>
    <w:rsid w:val="001D0CEA"/>
    <w:rsid w:val="001D0F15"/>
    <w:rsid w:val="001D1389"/>
    <w:rsid w:val="001D1427"/>
    <w:rsid w:val="001D1448"/>
    <w:rsid w:val="001D180D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847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0BFB"/>
    <w:rsid w:val="001E102C"/>
    <w:rsid w:val="001E1083"/>
    <w:rsid w:val="001E1202"/>
    <w:rsid w:val="001E1685"/>
    <w:rsid w:val="001E1733"/>
    <w:rsid w:val="001E196B"/>
    <w:rsid w:val="001E2038"/>
    <w:rsid w:val="001E2492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E7F33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5186"/>
    <w:rsid w:val="00225305"/>
    <w:rsid w:val="00225410"/>
    <w:rsid w:val="0022566F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C2"/>
    <w:rsid w:val="00252ED3"/>
    <w:rsid w:val="00252F23"/>
    <w:rsid w:val="0025304F"/>
    <w:rsid w:val="002530C7"/>
    <w:rsid w:val="0025328A"/>
    <w:rsid w:val="002534AB"/>
    <w:rsid w:val="002535A7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39"/>
    <w:rsid w:val="00262C5E"/>
    <w:rsid w:val="00262E71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714"/>
    <w:rsid w:val="00270AF9"/>
    <w:rsid w:val="00270E6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8E0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36E"/>
    <w:rsid w:val="002A08E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257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53D"/>
    <w:rsid w:val="002B5AD5"/>
    <w:rsid w:val="002B5C51"/>
    <w:rsid w:val="002B5CCF"/>
    <w:rsid w:val="002B5DBF"/>
    <w:rsid w:val="002B5F80"/>
    <w:rsid w:val="002B6079"/>
    <w:rsid w:val="002B6114"/>
    <w:rsid w:val="002B61C5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406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58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2CF"/>
    <w:rsid w:val="003054E4"/>
    <w:rsid w:val="00305CF1"/>
    <w:rsid w:val="00305E46"/>
    <w:rsid w:val="0030600F"/>
    <w:rsid w:val="00306037"/>
    <w:rsid w:val="00306132"/>
    <w:rsid w:val="003072CE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26D"/>
    <w:rsid w:val="00312AAE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62D"/>
    <w:rsid w:val="00322771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15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47F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BBE"/>
    <w:rsid w:val="00374E35"/>
    <w:rsid w:val="003755E0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5B34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E64"/>
    <w:rsid w:val="003A2139"/>
    <w:rsid w:val="003A346D"/>
    <w:rsid w:val="003A364E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1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5B4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4D0D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964"/>
    <w:rsid w:val="003C4998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82B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B49"/>
    <w:rsid w:val="003D3DC4"/>
    <w:rsid w:val="003D4088"/>
    <w:rsid w:val="003D410B"/>
    <w:rsid w:val="003D4205"/>
    <w:rsid w:val="003D5433"/>
    <w:rsid w:val="003D5A84"/>
    <w:rsid w:val="003D629F"/>
    <w:rsid w:val="003D6376"/>
    <w:rsid w:val="003D637A"/>
    <w:rsid w:val="003D6688"/>
    <w:rsid w:val="003D6816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827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145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B18"/>
    <w:rsid w:val="00404D97"/>
    <w:rsid w:val="004058AA"/>
    <w:rsid w:val="00405A78"/>
    <w:rsid w:val="00405A7D"/>
    <w:rsid w:val="004061D8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41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2A1"/>
    <w:rsid w:val="004514C5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6CFD"/>
    <w:rsid w:val="0045754D"/>
    <w:rsid w:val="00457B26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0E3"/>
    <w:rsid w:val="00467117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36E2"/>
    <w:rsid w:val="00473E6B"/>
    <w:rsid w:val="00474104"/>
    <w:rsid w:val="00474332"/>
    <w:rsid w:val="0047437A"/>
    <w:rsid w:val="0047494E"/>
    <w:rsid w:val="00475255"/>
    <w:rsid w:val="0047533B"/>
    <w:rsid w:val="00475B08"/>
    <w:rsid w:val="00475D14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C98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46F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462"/>
    <w:rsid w:val="004B47A9"/>
    <w:rsid w:val="004B4988"/>
    <w:rsid w:val="004B4E75"/>
    <w:rsid w:val="004B4FAA"/>
    <w:rsid w:val="004B5702"/>
    <w:rsid w:val="004B5A11"/>
    <w:rsid w:val="004B6241"/>
    <w:rsid w:val="004B665E"/>
    <w:rsid w:val="004B67B9"/>
    <w:rsid w:val="004B6A24"/>
    <w:rsid w:val="004B74C7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1AD8"/>
    <w:rsid w:val="004F2C03"/>
    <w:rsid w:val="004F2E06"/>
    <w:rsid w:val="004F332D"/>
    <w:rsid w:val="004F378F"/>
    <w:rsid w:val="004F3DE3"/>
    <w:rsid w:val="004F3E96"/>
    <w:rsid w:val="004F4EB5"/>
    <w:rsid w:val="004F5302"/>
    <w:rsid w:val="004F5780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1BC9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0E49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A8B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683"/>
    <w:rsid w:val="00543B3C"/>
    <w:rsid w:val="00543C57"/>
    <w:rsid w:val="00543CBE"/>
    <w:rsid w:val="00543E8F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ABB"/>
    <w:rsid w:val="00550F4F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169A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595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0E"/>
    <w:rsid w:val="0059108A"/>
    <w:rsid w:val="00591530"/>
    <w:rsid w:val="00591BFF"/>
    <w:rsid w:val="00591DCD"/>
    <w:rsid w:val="005921B1"/>
    <w:rsid w:val="005922CC"/>
    <w:rsid w:val="005924D3"/>
    <w:rsid w:val="0059278A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A9A"/>
    <w:rsid w:val="00596E45"/>
    <w:rsid w:val="00596F8F"/>
    <w:rsid w:val="00597317"/>
    <w:rsid w:val="00597F74"/>
    <w:rsid w:val="00597F78"/>
    <w:rsid w:val="00597F92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231C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CB0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7B7"/>
    <w:rsid w:val="00626C72"/>
    <w:rsid w:val="00626DD0"/>
    <w:rsid w:val="006271E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0B1"/>
    <w:rsid w:val="006672D8"/>
    <w:rsid w:val="0066755E"/>
    <w:rsid w:val="00667ED8"/>
    <w:rsid w:val="00667EFB"/>
    <w:rsid w:val="00670604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DD8"/>
    <w:rsid w:val="00691EFD"/>
    <w:rsid w:val="006921C0"/>
    <w:rsid w:val="006921C4"/>
    <w:rsid w:val="006921F6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0D"/>
    <w:rsid w:val="006C12F8"/>
    <w:rsid w:val="006C139F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C7E09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AA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900"/>
    <w:rsid w:val="00703D91"/>
    <w:rsid w:val="00703FAF"/>
    <w:rsid w:val="007041F0"/>
    <w:rsid w:val="007043E8"/>
    <w:rsid w:val="007043F9"/>
    <w:rsid w:val="00704E58"/>
    <w:rsid w:val="007052B0"/>
    <w:rsid w:val="00705445"/>
    <w:rsid w:val="0070544B"/>
    <w:rsid w:val="0070590C"/>
    <w:rsid w:val="00705AAB"/>
    <w:rsid w:val="00705B47"/>
    <w:rsid w:val="00705F74"/>
    <w:rsid w:val="007066C3"/>
    <w:rsid w:val="0070671A"/>
    <w:rsid w:val="0070676C"/>
    <w:rsid w:val="00706B62"/>
    <w:rsid w:val="00707113"/>
    <w:rsid w:val="00707567"/>
    <w:rsid w:val="00707D2B"/>
    <w:rsid w:val="00707E41"/>
    <w:rsid w:val="00710392"/>
    <w:rsid w:val="007107CE"/>
    <w:rsid w:val="00710D21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539"/>
    <w:rsid w:val="00716690"/>
    <w:rsid w:val="00716B29"/>
    <w:rsid w:val="0071774E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A17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077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7F4"/>
    <w:rsid w:val="00793883"/>
    <w:rsid w:val="007938C7"/>
    <w:rsid w:val="00793EFB"/>
    <w:rsid w:val="00793FD1"/>
    <w:rsid w:val="00794864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1A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7B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91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4C0"/>
    <w:rsid w:val="007E5784"/>
    <w:rsid w:val="007E5A70"/>
    <w:rsid w:val="007E5B38"/>
    <w:rsid w:val="007E6823"/>
    <w:rsid w:val="007E68FB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783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0DED"/>
    <w:rsid w:val="008216FE"/>
    <w:rsid w:val="00821C5F"/>
    <w:rsid w:val="00821DED"/>
    <w:rsid w:val="00821FA9"/>
    <w:rsid w:val="008222CA"/>
    <w:rsid w:val="00822383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263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CB6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B6C"/>
    <w:rsid w:val="00852DCB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427"/>
    <w:rsid w:val="0085550A"/>
    <w:rsid w:val="0085563E"/>
    <w:rsid w:val="0085581E"/>
    <w:rsid w:val="00855A00"/>
    <w:rsid w:val="00855A25"/>
    <w:rsid w:val="00855C5E"/>
    <w:rsid w:val="008562A9"/>
    <w:rsid w:val="008565DD"/>
    <w:rsid w:val="008569E9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83A"/>
    <w:rsid w:val="00863982"/>
    <w:rsid w:val="00863BBF"/>
    <w:rsid w:val="00863C77"/>
    <w:rsid w:val="00863F06"/>
    <w:rsid w:val="00864ED2"/>
    <w:rsid w:val="00866B3C"/>
    <w:rsid w:val="008671DB"/>
    <w:rsid w:val="00867381"/>
    <w:rsid w:val="00867B14"/>
    <w:rsid w:val="00867B80"/>
    <w:rsid w:val="008701BA"/>
    <w:rsid w:val="00870EF5"/>
    <w:rsid w:val="00871292"/>
    <w:rsid w:val="008713A7"/>
    <w:rsid w:val="0087175A"/>
    <w:rsid w:val="00871983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2B1"/>
    <w:rsid w:val="00873566"/>
    <w:rsid w:val="0087416D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81F"/>
    <w:rsid w:val="00883BF9"/>
    <w:rsid w:val="00883C57"/>
    <w:rsid w:val="00883E94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16"/>
    <w:rsid w:val="008A5EBD"/>
    <w:rsid w:val="008A5F3F"/>
    <w:rsid w:val="008A6916"/>
    <w:rsid w:val="008A6923"/>
    <w:rsid w:val="008A69E3"/>
    <w:rsid w:val="008A6C2C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07D"/>
    <w:rsid w:val="008B318C"/>
    <w:rsid w:val="008B3AEA"/>
    <w:rsid w:val="008B3B86"/>
    <w:rsid w:val="008B3EEE"/>
    <w:rsid w:val="008B4039"/>
    <w:rsid w:val="008B48D9"/>
    <w:rsid w:val="008B4AE1"/>
    <w:rsid w:val="008B55CA"/>
    <w:rsid w:val="008B5A60"/>
    <w:rsid w:val="008B5EA5"/>
    <w:rsid w:val="008B600D"/>
    <w:rsid w:val="008B62FD"/>
    <w:rsid w:val="008B664E"/>
    <w:rsid w:val="008B6698"/>
    <w:rsid w:val="008B6C83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1C00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27"/>
    <w:rsid w:val="008C4FF1"/>
    <w:rsid w:val="008C507A"/>
    <w:rsid w:val="008C50C3"/>
    <w:rsid w:val="008C5395"/>
    <w:rsid w:val="008C5973"/>
    <w:rsid w:val="008C5DA9"/>
    <w:rsid w:val="008C5E40"/>
    <w:rsid w:val="008C5FA3"/>
    <w:rsid w:val="008C6038"/>
    <w:rsid w:val="008C6144"/>
    <w:rsid w:val="008C6830"/>
    <w:rsid w:val="008C6F02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178E"/>
    <w:rsid w:val="008D1DE2"/>
    <w:rsid w:val="008D1E18"/>
    <w:rsid w:val="008D270C"/>
    <w:rsid w:val="008D2A16"/>
    <w:rsid w:val="008D37D1"/>
    <w:rsid w:val="008D3D0A"/>
    <w:rsid w:val="008D3EEC"/>
    <w:rsid w:val="008D3F66"/>
    <w:rsid w:val="008D4A5D"/>
    <w:rsid w:val="008D4DB2"/>
    <w:rsid w:val="008D51C1"/>
    <w:rsid w:val="008D51F1"/>
    <w:rsid w:val="008D5D9B"/>
    <w:rsid w:val="008D6030"/>
    <w:rsid w:val="008D6032"/>
    <w:rsid w:val="008D635F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E7CA0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A0D"/>
    <w:rsid w:val="00910FF5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EDC"/>
    <w:rsid w:val="00954732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55B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21D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6D15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F44"/>
    <w:rsid w:val="0099303E"/>
    <w:rsid w:val="009931AE"/>
    <w:rsid w:val="009932B8"/>
    <w:rsid w:val="00993516"/>
    <w:rsid w:val="009939A6"/>
    <w:rsid w:val="00993FBE"/>
    <w:rsid w:val="009942FE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C3A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0C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69D"/>
    <w:rsid w:val="00A038E1"/>
    <w:rsid w:val="00A03BBE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F98"/>
    <w:rsid w:val="00A17FD2"/>
    <w:rsid w:val="00A20491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6EBA"/>
    <w:rsid w:val="00A3712E"/>
    <w:rsid w:val="00A37315"/>
    <w:rsid w:val="00A37994"/>
    <w:rsid w:val="00A37A3E"/>
    <w:rsid w:val="00A400E9"/>
    <w:rsid w:val="00A40407"/>
    <w:rsid w:val="00A40EA2"/>
    <w:rsid w:val="00A41AC8"/>
    <w:rsid w:val="00A41ADF"/>
    <w:rsid w:val="00A42521"/>
    <w:rsid w:val="00A42615"/>
    <w:rsid w:val="00A42636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01D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0E6"/>
    <w:rsid w:val="00A663DA"/>
    <w:rsid w:val="00A66505"/>
    <w:rsid w:val="00A66C54"/>
    <w:rsid w:val="00A66D9D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BA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640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3DD"/>
    <w:rsid w:val="00AB578E"/>
    <w:rsid w:val="00AB58BC"/>
    <w:rsid w:val="00AB58F3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13E"/>
    <w:rsid w:val="00AC46D3"/>
    <w:rsid w:val="00AC491B"/>
    <w:rsid w:val="00AC4C08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45A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059"/>
    <w:rsid w:val="00AF7ABF"/>
    <w:rsid w:val="00AF7C99"/>
    <w:rsid w:val="00AF7FD8"/>
    <w:rsid w:val="00B00D3B"/>
    <w:rsid w:val="00B0100D"/>
    <w:rsid w:val="00B0145D"/>
    <w:rsid w:val="00B01ABC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5"/>
    <w:rsid w:val="00B07477"/>
    <w:rsid w:val="00B0748F"/>
    <w:rsid w:val="00B10046"/>
    <w:rsid w:val="00B1052F"/>
    <w:rsid w:val="00B10A0D"/>
    <w:rsid w:val="00B10BC2"/>
    <w:rsid w:val="00B10CF5"/>
    <w:rsid w:val="00B114ED"/>
    <w:rsid w:val="00B11CC0"/>
    <w:rsid w:val="00B11E66"/>
    <w:rsid w:val="00B11EEA"/>
    <w:rsid w:val="00B121EE"/>
    <w:rsid w:val="00B123F0"/>
    <w:rsid w:val="00B125F2"/>
    <w:rsid w:val="00B12E46"/>
    <w:rsid w:val="00B12F30"/>
    <w:rsid w:val="00B13153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17DE9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12B"/>
    <w:rsid w:val="00B3230B"/>
    <w:rsid w:val="00B32D14"/>
    <w:rsid w:val="00B33044"/>
    <w:rsid w:val="00B333EE"/>
    <w:rsid w:val="00B340E8"/>
    <w:rsid w:val="00B341A1"/>
    <w:rsid w:val="00B349C0"/>
    <w:rsid w:val="00B34A55"/>
    <w:rsid w:val="00B34A72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C6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889"/>
    <w:rsid w:val="00B51964"/>
    <w:rsid w:val="00B51B43"/>
    <w:rsid w:val="00B51C0E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2BFA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6BA"/>
    <w:rsid w:val="00B779A8"/>
    <w:rsid w:val="00B77D0F"/>
    <w:rsid w:val="00B802FF"/>
    <w:rsid w:val="00B803C8"/>
    <w:rsid w:val="00B807BD"/>
    <w:rsid w:val="00B80A13"/>
    <w:rsid w:val="00B81130"/>
    <w:rsid w:val="00B8154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08"/>
    <w:rsid w:val="00BA77AF"/>
    <w:rsid w:val="00BA79D3"/>
    <w:rsid w:val="00BA7A73"/>
    <w:rsid w:val="00BA7D8B"/>
    <w:rsid w:val="00BB0827"/>
    <w:rsid w:val="00BB0A08"/>
    <w:rsid w:val="00BB0B3D"/>
    <w:rsid w:val="00BB0B52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376"/>
    <w:rsid w:val="00BD6AAE"/>
    <w:rsid w:val="00BD6AEB"/>
    <w:rsid w:val="00BD7090"/>
    <w:rsid w:val="00BD756C"/>
    <w:rsid w:val="00BD758B"/>
    <w:rsid w:val="00BD778A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AA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62"/>
    <w:rsid w:val="00BE6F8A"/>
    <w:rsid w:val="00BE751E"/>
    <w:rsid w:val="00BE769F"/>
    <w:rsid w:val="00BE76B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6460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93F"/>
    <w:rsid w:val="00C11B96"/>
    <w:rsid w:val="00C12E2C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2E36"/>
    <w:rsid w:val="00C235F4"/>
    <w:rsid w:val="00C236AE"/>
    <w:rsid w:val="00C236C8"/>
    <w:rsid w:val="00C2389C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360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E5E"/>
    <w:rsid w:val="00C34285"/>
    <w:rsid w:val="00C34349"/>
    <w:rsid w:val="00C347A3"/>
    <w:rsid w:val="00C34BCF"/>
    <w:rsid w:val="00C351AC"/>
    <w:rsid w:val="00C35BE0"/>
    <w:rsid w:val="00C35E8E"/>
    <w:rsid w:val="00C360C6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FAA"/>
    <w:rsid w:val="00C55B0E"/>
    <w:rsid w:val="00C55D9D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2E9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BBB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A6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967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7D6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0B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586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4CDB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0C5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C86"/>
    <w:rsid w:val="00CC7D03"/>
    <w:rsid w:val="00CC7D19"/>
    <w:rsid w:val="00CD0231"/>
    <w:rsid w:val="00CD030E"/>
    <w:rsid w:val="00CD0834"/>
    <w:rsid w:val="00CD09C9"/>
    <w:rsid w:val="00CD0BE1"/>
    <w:rsid w:val="00CD0DDC"/>
    <w:rsid w:val="00CD1186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5FF"/>
    <w:rsid w:val="00CE57F4"/>
    <w:rsid w:val="00CE59D5"/>
    <w:rsid w:val="00CE5B25"/>
    <w:rsid w:val="00CE62FF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D70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347"/>
    <w:rsid w:val="00D13503"/>
    <w:rsid w:val="00D1411C"/>
    <w:rsid w:val="00D142B9"/>
    <w:rsid w:val="00D144EC"/>
    <w:rsid w:val="00D14558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B62"/>
    <w:rsid w:val="00D21E5F"/>
    <w:rsid w:val="00D2259C"/>
    <w:rsid w:val="00D22F16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16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DA2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107"/>
    <w:rsid w:val="00D5364A"/>
    <w:rsid w:val="00D537D5"/>
    <w:rsid w:val="00D5381B"/>
    <w:rsid w:val="00D538C3"/>
    <w:rsid w:val="00D5393F"/>
    <w:rsid w:val="00D53A86"/>
    <w:rsid w:val="00D53BD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BE0"/>
    <w:rsid w:val="00D56D1C"/>
    <w:rsid w:val="00D56D66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509"/>
    <w:rsid w:val="00D63AB5"/>
    <w:rsid w:val="00D64049"/>
    <w:rsid w:val="00D6436C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2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66D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4F34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7DD"/>
    <w:rsid w:val="00DA0E5C"/>
    <w:rsid w:val="00DA16C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D3D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B3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4F1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929"/>
    <w:rsid w:val="00DC6B4E"/>
    <w:rsid w:val="00DC6C80"/>
    <w:rsid w:val="00DC7373"/>
    <w:rsid w:val="00DC745D"/>
    <w:rsid w:val="00DC74D7"/>
    <w:rsid w:val="00DC773C"/>
    <w:rsid w:val="00DC7844"/>
    <w:rsid w:val="00DC785E"/>
    <w:rsid w:val="00DC7CD1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469"/>
    <w:rsid w:val="00DF66AA"/>
    <w:rsid w:val="00DF6A19"/>
    <w:rsid w:val="00DF74A8"/>
    <w:rsid w:val="00DF7864"/>
    <w:rsid w:val="00DF7AF7"/>
    <w:rsid w:val="00E00755"/>
    <w:rsid w:val="00E007F3"/>
    <w:rsid w:val="00E008ED"/>
    <w:rsid w:val="00E0098A"/>
    <w:rsid w:val="00E0106D"/>
    <w:rsid w:val="00E011F0"/>
    <w:rsid w:val="00E01319"/>
    <w:rsid w:val="00E01660"/>
    <w:rsid w:val="00E01D01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0FC"/>
    <w:rsid w:val="00E14536"/>
    <w:rsid w:val="00E14978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64"/>
    <w:rsid w:val="00E220BE"/>
    <w:rsid w:val="00E2214A"/>
    <w:rsid w:val="00E2231D"/>
    <w:rsid w:val="00E22885"/>
    <w:rsid w:val="00E22A88"/>
    <w:rsid w:val="00E22BB9"/>
    <w:rsid w:val="00E23228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705"/>
    <w:rsid w:val="00E37946"/>
    <w:rsid w:val="00E37D63"/>
    <w:rsid w:val="00E401E3"/>
    <w:rsid w:val="00E4031A"/>
    <w:rsid w:val="00E403C1"/>
    <w:rsid w:val="00E4040F"/>
    <w:rsid w:val="00E40692"/>
    <w:rsid w:val="00E4087E"/>
    <w:rsid w:val="00E40AC2"/>
    <w:rsid w:val="00E40B6B"/>
    <w:rsid w:val="00E40E16"/>
    <w:rsid w:val="00E40EB5"/>
    <w:rsid w:val="00E412AE"/>
    <w:rsid w:val="00E41610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17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2DD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A4B"/>
    <w:rsid w:val="00E75C28"/>
    <w:rsid w:val="00E75CEB"/>
    <w:rsid w:val="00E75F0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1C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B32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AE"/>
    <w:rsid w:val="00EC02C6"/>
    <w:rsid w:val="00EC05B3"/>
    <w:rsid w:val="00EC0C28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4FEA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31D"/>
    <w:rsid w:val="00ED745E"/>
    <w:rsid w:val="00ED7753"/>
    <w:rsid w:val="00ED7AA9"/>
    <w:rsid w:val="00ED7F1D"/>
    <w:rsid w:val="00EE020B"/>
    <w:rsid w:val="00EE043D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61B"/>
    <w:rsid w:val="00EE4AC4"/>
    <w:rsid w:val="00EE4B75"/>
    <w:rsid w:val="00EE53F0"/>
    <w:rsid w:val="00EE5D13"/>
    <w:rsid w:val="00EE5F18"/>
    <w:rsid w:val="00EE64DE"/>
    <w:rsid w:val="00EE669D"/>
    <w:rsid w:val="00EE66A9"/>
    <w:rsid w:val="00EE78A0"/>
    <w:rsid w:val="00EE7BFA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368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495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1EEC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51C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3B6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DCE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E57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8777D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3583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5D7"/>
    <w:rsid w:val="00FC4923"/>
    <w:rsid w:val="00FC4CC1"/>
    <w:rsid w:val="00FC4E39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D8"/>
    <w:rsid w:val="00FC7CE0"/>
    <w:rsid w:val="00FD057D"/>
    <w:rsid w:val="00FD10A7"/>
    <w:rsid w:val="00FD1442"/>
    <w:rsid w:val="00FD1457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3BF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1CB1B-4EFA-4F04-8E2C-0B0770377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3662</TotalTime>
  <Pages>3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2033</cp:revision>
  <cp:lastPrinted>2018-04-04T09:40:00Z</cp:lastPrinted>
  <dcterms:created xsi:type="dcterms:W3CDTF">2018-11-01T12:39:00Z</dcterms:created>
  <dcterms:modified xsi:type="dcterms:W3CDTF">2021-04-02T04:27:00Z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